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FB" w:rsidRPr="00321689" w:rsidRDefault="00E23C92" w:rsidP="000941FB">
      <w:pPr>
        <w:tabs>
          <w:tab w:val="left" w:pos="3360"/>
        </w:tabs>
        <w:jc w:val="both"/>
        <w:rPr>
          <w:rFonts w:cstheme="minorHAnsi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0941FB" w:rsidRPr="00321689" w:rsidRDefault="000941FB" w:rsidP="000941FB">
      <w:pPr>
        <w:tabs>
          <w:tab w:val="left" w:pos="3360"/>
        </w:tabs>
        <w:jc w:val="both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  <w:r w:rsidRPr="00321689">
        <w:rPr>
          <w:rFonts w:cstheme="minorHAnsi"/>
          <w:b/>
        </w:rPr>
        <w:t>EMPRESA DE RENOVACIÓN Y DESARROLLO URBANO DE BOGOTA</w:t>
      </w: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  <w:r w:rsidRPr="00321689">
        <w:rPr>
          <w:rFonts w:cstheme="minorHAnsi"/>
          <w:b/>
        </w:rPr>
        <w:t>OFICINA DE ATENCIÓN AL CIUDADANO</w:t>
      </w: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  <w:r w:rsidRPr="00321689">
        <w:rPr>
          <w:rFonts w:cstheme="minorHAnsi"/>
          <w:b/>
        </w:rPr>
        <w:t>INFORME PQRS</w:t>
      </w:r>
      <w:r w:rsidR="00590906" w:rsidRPr="00321689">
        <w:rPr>
          <w:rFonts w:cstheme="minorHAnsi"/>
          <w:b/>
        </w:rPr>
        <w:t xml:space="preserve"> </w:t>
      </w:r>
      <w:r w:rsidR="00D63D61">
        <w:rPr>
          <w:rFonts w:cstheme="minorHAnsi"/>
          <w:b/>
        </w:rPr>
        <w:t>MARZO</w:t>
      </w:r>
      <w:r w:rsidR="00ED405D" w:rsidRPr="00321689">
        <w:rPr>
          <w:rFonts w:cstheme="minorHAnsi"/>
          <w:b/>
        </w:rPr>
        <w:t xml:space="preserve"> D</w:t>
      </w:r>
      <w:r w:rsidRPr="00321689">
        <w:rPr>
          <w:rFonts w:cstheme="minorHAnsi"/>
          <w:b/>
        </w:rPr>
        <w:t>E 20</w:t>
      </w:r>
      <w:r w:rsidR="00ED405D" w:rsidRPr="00321689">
        <w:rPr>
          <w:rFonts w:cstheme="minorHAnsi"/>
          <w:b/>
        </w:rPr>
        <w:t>2</w:t>
      </w:r>
      <w:r w:rsidR="006C436E" w:rsidRPr="00321689">
        <w:rPr>
          <w:rFonts w:cstheme="minorHAnsi"/>
          <w:b/>
        </w:rPr>
        <w:t>1</w:t>
      </w: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</w:p>
    <w:p w:rsidR="000941FB" w:rsidRPr="00321689" w:rsidRDefault="000941FB" w:rsidP="000941FB">
      <w:pPr>
        <w:tabs>
          <w:tab w:val="left" w:pos="3360"/>
        </w:tabs>
        <w:jc w:val="center"/>
        <w:rPr>
          <w:rFonts w:cstheme="minorHAnsi"/>
          <w:b/>
        </w:rPr>
      </w:pPr>
      <w:r w:rsidRPr="00321689">
        <w:rPr>
          <w:rFonts w:cstheme="minorHAnsi"/>
          <w:b/>
        </w:rPr>
        <w:t>BOGOTÁ, D.C.</w:t>
      </w:r>
    </w:p>
    <w:p w:rsidR="000941FB" w:rsidRPr="006E344B" w:rsidRDefault="000941FB" w:rsidP="000F279B">
      <w:pPr>
        <w:tabs>
          <w:tab w:val="left" w:pos="567"/>
        </w:tabs>
        <w:ind w:left="142" w:hanging="142"/>
        <w:jc w:val="center"/>
        <w:rPr>
          <w:rFonts w:ascii="Arial" w:hAnsi="Arial" w:cs="Arial"/>
          <w:sz w:val="20"/>
          <w:szCs w:val="20"/>
        </w:rPr>
      </w:pPr>
    </w:p>
    <w:p w:rsidR="00440C77" w:rsidRPr="006E344B" w:rsidRDefault="00440C77" w:rsidP="000F279B">
      <w:pPr>
        <w:tabs>
          <w:tab w:val="left" w:pos="567"/>
        </w:tabs>
        <w:ind w:left="142" w:hanging="142"/>
        <w:jc w:val="center"/>
        <w:rPr>
          <w:rFonts w:ascii="Arial" w:hAnsi="Arial" w:cs="Arial"/>
          <w:sz w:val="20"/>
          <w:szCs w:val="20"/>
        </w:rPr>
      </w:pPr>
    </w:p>
    <w:p w:rsidR="00D665B8" w:rsidRPr="006E344B" w:rsidRDefault="00D665B8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D665B8" w:rsidRPr="006E344B" w:rsidRDefault="00D665B8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193FD9" w:rsidRPr="006E344B" w:rsidRDefault="00193FD9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21661C" w:rsidRPr="006E344B" w:rsidRDefault="0021661C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21661C" w:rsidRPr="00321689" w:rsidRDefault="0021661C" w:rsidP="00D665B8">
      <w:pPr>
        <w:tabs>
          <w:tab w:val="left" w:pos="3360"/>
        </w:tabs>
        <w:jc w:val="center"/>
        <w:rPr>
          <w:rFonts w:cstheme="minorHAnsi"/>
          <w:b/>
        </w:rPr>
      </w:pPr>
    </w:p>
    <w:p w:rsidR="0094232D" w:rsidRPr="00321689" w:rsidRDefault="0094232D" w:rsidP="003727CC">
      <w:pPr>
        <w:pStyle w:val="Prrafodelista"/>
        <w:numPr>
          <w:ilvl w:val="0"/>
          <w:numId w:val="8"/>
        </w:numPr>
        <w:ind w:left="426"/>
        <w:jc w:val="both"/>
        <w:rPr>
          <w:rFonts w:cstheme="minorHAnsi"/>
          <w:b/>
        </w:rPr>
      </w:pPr>
      <w:r w:rsidRPr="00321689">
        <w:rPr>
          <w:rFonts w:cstheme="minorHAnsi"/>
          <w:b/>
        </w:rPr>
        <w:t>T</w:t>
      </w:r>
      <w:r w:rsidR="009B055C" w:rsidRPr="00321689">
        <w:rPr>
          <w:rFonts w:cstheme="minorHAnsi"/>
          <w:b/>
        </w:rPr>
        <w:t xml:space="preserve">OTAL PETICIONES RECIBIDAS </w:t>
      </w:r>
      <w:r w:rsidR="00D63D61">
        <w:rPr>
          <w:rFonts w:cstheme="minorHAnsi"/>
          <w:b/>
        </w:rPr>
        <w:t>MARZO</w:t>
      </w:r>
      <w:r w:rsidR="003A248B" w:rsidRPr="00321689">
        <w:rPr>
          <w:rFonts w:cstheme="minorHAnsi"/>
          <w:b/>
        </w:rPr>
        <w:t xml:space="preserve"> </w:t>
      </w:r>
      <w:r w:rsidR="003727CC" w:rsidRPr="00321689">
        <w:rPr>
          <w:rFonts w:cstheme="minorHAnsi"/>
          <w:b/>
        </w:rPr>
        <w:t>DE 20</w:t>
      </w:r>
      <w:r w:rsidR="00865588" w:rsidRPr="00321689">
        <w:rPr>
          <w:rFonts w:cstheme="minorHAnsi"/>
          <w:b/>
        </w:rPr>
        <w:t>2</w:t>
      </w:r>
      <w:r w:rsidR="00B95827" w:rsidRPr="00321689">
        <w:rPr>
          <w:rFonts w:cstheme="minorHAnsi"/>
          <w:b/>
        </w:rPr>
        <w:t>1</w:t>
      </w:r>
    </w:p>
    <w:p w:rsidR="003727CC" w:rsidRPr="00321689" w:rsidRDefault="009627E6" w:rsidP="002D14A6">
      <w:pPr>
        <w:shd w:val="clear" w:color="auto" w:fill="FFFFFF" w:themeFill="background1"/>
        <w:ind w:left="426"/>
        <w:jc w:val="both"/>
        <w:rPr>
          <w:rFonts w:cstheme="minorHAnsi"/>
          <w:b/>
        </w:rPr>
      </w:pPr>
      <w:r>
        <w:rPr>
          <w:noProof/>
          <w:lang w:eastAsia="es-CO"/>
        </w:rPr>
        <w:drawing>
          <wp:inline distT="0" distB="0" distL="0" distR="0" wp14:anchorId="7C4AB97C" wp14:editId="6C94DA83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26986" w:type="dxa"/>
        <w:tblCellSpacing w:w="0" w:type="dxa"/>
        <w:tblInd w:w="-1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26694"/>
        <w:gridCol w:w="146"/>
      </w:tblGrid>
      <w:tr w:rsidR="00B964E3" w:rsidRPr="00321689" w:rsidTr="004540FA">
        <w:trPr>
          <w:trHeight w:val="465"/>
          <w:tblCellSpacing w:w="0" w:type="dxa"/>
        </w:trPr>
        <w:tc>
          <w:tcPr>
            <w:tcW w:w="146" w:type="dxa"/>
            <w:shd w:val="clear" w:color="auto" w:fill="FFFFFF"/>
            <w:vAlign w:val="bottom"/>
            <w:hideMark/>
          </w:tcPr>
          <w:p w:rsidR="00B964E3" w:rsidRPr="00321689" w:rsidRDefault="00B964E3" w:rsidP="00AC321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26694" w:type="dxa"/>
            <w:shd w:val="clear" w:color="auto" w:fill="FFFFFF"/>
            <w:hideMark/>
          </w:tcPr>
          <w:p w:rsidR="00D93394" w:rsidRPr="00321689" w:rsidRDefault="00D93394" w:rsidP="00AC321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  <w:p w:rsidR="00B964E3" w:rsidRPr="00321689" w:rsidRDefault="00805CC4" w:rsidP="00805CC4">
            <w:pPr>
              <w:spacing w:after="0" w:line="240" w:lineRule="auto"/>
              <w:ind w:left="1054"/>
              <w:jc w:val="both"/>
              <w:rPr>
                <w:rFonts w:eastAsia="Times New Roman" w:cstheme="minorHAnsi"/>
                <w:lang w:eastAsia="es-CO"/>
              </w:rPr>
            </w:pPr>
            <w:r w:rsidRPr="00321689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  A</w:t>
            </w:r>
            <w:r w:rsidR="00B964E3" w:rsidRPr="00321689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nálisis</w:t>
            </w:r>
          </w:p>
        </w:tc>
        <w:tc>
          <w:tcPr>
            <w:tcW w:w="146" w:type="dxa"/>
            <w:vMerge w:val="restart"/>
            <w:vAlign w:val="bottom"/>
          </w:tcPr>
          <w:p w:rsidR="00B964E3" w:rsidRPr="00321689" w:rsidRDefault="00B964E3" w:rsidP="00AC3216">
            <w:pPr>
              <w:ind w:left="426"/>
              <w:rPr>
                <w:rFonts w:cstheme="minorHAnsi"/>
              </w:rPr>
            </w:pPr>
          </w:p>
        </w:tc>
      </w:tr>
      <w:tr w:rsidR="00B964E3" w:rsidRPr="00321689" w:rsidTr="00E674DF">
        <w:tblPrEx>
          <w:tblCellMar>
            <w:left w:w="70" w:type="dxa"/>
            <w:right w:w="70" w:type="dxa"/>
          </w:tblCellMar>
        </w:tblPrEx>
        <w:trPr>
          <w:trHeight w:val="465"/>
          <w:tblCellSpacing w:w="0" w:type="dxa"/>
        </w:trPr>
        <w:tc>
          <w:tcPr>
            <w:tcW w:w="146" w:type="dxa"/>
            <w:shd w:val="clear" w:color="auto" w:fill="FFFFFF"/>
            <w:vAlign w:val="bottom"/>
            <w:hideMark/>
          </w:tcPr>
          <w:p w:rsidR="00B964E3" w:rsidRPr="00321689" w:rsidRDefault="00B964E3" w:rsidP="00AC321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b/>
                <w:lang w:eastAsia="es-CO"/>
              </w:rPr>
            </w:pPr>
          </w:p>
        </w:tc>
        <w:tc>
          <w:tcPr>
            <w:tcW w:w="26694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E000CE" w:rsidRPr="00321689" w:rsidTr="00C87654">
              <w:trPr>
                <w:trHeight w:val="269"/>
                <w:tblCellSpacing w:w="0" w:type="dxa"/>
              </w:trPr>
              <w:tc>
                <w:tcPr>
                  <w:tcW w:w="10203" w:type="dxa"/>
                  <w:vMerge w:val="restart"/>
                  <w:vAlign w:val="center"/>
                  <w:hideMark/>
                </w:tcPr>
                <w:p w:rsidR="007C4BB4" w:rsidRPr="00321689" w:rsidRDefault="00743F92" w:rsidP="00621CF3">
                  <w:pPr>
                    <w:spacing w:after="0" w:line="240" w:lineRule="auto"/>
                    <w:ind w:left="1039"/>
                    <w:jc w:val="both"/>
                    <w:rPr>
                      <w:rFonts w:eastAsia="Times New Roman" w:cstheme="minorHAnsi"/>
                      <w:b/>
                      <w:lang w:eastAsia="es-CO"/>
                    </w:rPr>
                  </w:pPr>
                  <w:r w:rsidRPr="00321689">
                    <w:rPr>
                      <w:rFonts w:eastAsia="Times New Roman" w:cstheme="minorHAnsi"/>
                      <w:lang w:eastAsia="es-CO"/>
                    </w:rPr>
                    <w:t xml:space="preserve">Se recibieron </w:t>
                  </w:r>
                  <w:r w:rsidR="009627E6">
                    <w:rPr>
                      <w:rFonts w:eastAsia="Times New Roman" w:cstheme="minorHAnsi"/>
                      <w:lang w:eastAsia="es-CO"/>
                    </w:rPr>
                    <w:t>cuarenta y cinco</w:t>
                  </w:r>
                  <w:r w:rsidR="00321CBD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3164B4" w:rsidRPr="00321689">
                    <w:rPr>
                      <w:rFonts w:eastAsia="Times New Roman" w:cstheme="minorHAnsi"/>
                      <w:lang w:eastAsia="es-CO"/>
                    </w:rPr>
                    <w:t>(</w:t>
                  </w:r>
                  <w:r w:rsidR="009627E6">
                    <w:rPr>
                      <w:rFonts w:eastAsia="Times New Roman" w:cstheme="minorHAnsi"/>
                      <w:lang w:eastAsia="es-CO"/>
                    </w:rPr>
                    <w:t>45</w:t>
                  </w:r>
                  <w:r w:rsidR="00795CF0" w:rsidRPr="00321689">
                    <w:rPr>
                      <w:rFonts w:eastAsia="Times New Roman" w:cstheme="minorHAnsi"/>
                      <w:lang w:eastAsia="es-CO"/>
                    </w:rPr>
                    <w:t>)</w:t>
                  </w:r>
                  <w:r w:rsidR="00411476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E000CE" w:rsidRPr="00321689">
                    <w:rPr>
                      <w:rFonts w:eastAsia="Times New Roman" w:cstheme="minorHAnsi"/>
                      <w:lang w:eastAsia="es-CO"/>
                    </w:rPr>
                    <w:t>peticiones de las cuales</w:t>
                  </w:r>
                  <w:r w:rsidR="00E466B1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E000CE" w:rsidRPr="00321689">
                    <w:rPr>
                      <w:rFonts w:eastAsia="Times New Roman" w:cstheme="minorHAnsi"/>
                      <w:lang w:eastAsia="es-CO"/>
                    </w:rPr>
                    <w:t>ingresar</w:t>
                  </w:r>
                  <w:r w:rsidR="00F82EB9" w:rsidRPr="00321689">
                    <w:rPr>
                      <w:rFonts w:eastAsia="Times New Roman" w:cstheme="minorHAnsi"/>
                      <w:lang w:eastAsia="es-CO"/>
                    </w:rPr>
                    <w:t xml:space="preserve">on por </w:t>
                  </w:r>
                  <w:r w:rsidR="00690A99" w:rsidRPr="00321689">
                    <w:rPr>
                      <w:rFonts w:eastAsia="Times New Roman" w:cstheme="minorHAnsi"/>
                      <w:lang w:eastAsia="es-CO"/>
                    </w:rPr>
                    <w:t>e</w:t>
                  </w:r>
                  <w:r w:rsidR="00B24516" w:rsidRPr="00321689">
                    <w:rPr>
                      <w:rFonts w:eastAsia="Times New Roman" w:cstheme="minorHAnsi"/>
                      <w:lang w:eastAsia="es-CO"/>
                    </w:rPr>
                    <w:t>-mail</w:t>
                  </w:r>
                  <w:r w:rsidR="00621CF3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B24516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621CF3">
                    <w:rPr>
                      <w:rFonts w:eastAsia="Times New Roman" w:cstheme="minorHAnsi"/>
                      <w:lang w:eastAsia="es-CO"/>
                    </w:rPr>
                    <w:t>veintidós</w:t>
                  </w:r>
                  <w:r w:rsidR="00E21B39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B24516" w:rsidRPr="00321689">
                    <w:rPr>
                      <w:rFonts w:eastAsia="Times New Roman" w:cstheme="minorHAnsi"/>
                      <w:lang w:eastAsia="es-CO"/>
                    </w:rPr>
                    <w:t>(</w:t>
                  </w:r>
                  <w:r w:rsidR="00621CF3">
                    <w:rPr>
                      <w:rFonts w:eastAsia="Times New Roman" w:cstheme="minorHAnsi"/>
                      <w:lang w:eastAsia="es-CO"/>
                    </w:rPr>
                    <w:t>22</w:t>
                  </w:r>
                  <w:r w:rsidR="00E21B39" w:rsidRPr="00321689">
                    <w:rPr>
                      <w:rFonts w:eastAsia="Times New Roman" w:cstheme="minorHAnsi"/>
                      <w:lang w:eastAsia="es-CO"/>
                    </w:rPr>
                    <w:t>)</w:t>
                  </w:r>
                  <w:r w:rsidR="00B24516" w:rsidRPr="00321689">
                    <w:rPr>
                      <w:rFonts w:eastAsia="Times New Roman" w:cstheme="minorHAnsi"/>
                      <w:lang w:eastAsia="es-CO"/>
                    </w:rPr>
                    <w:t xml:space="preserve">, por </w:t>
                  </w:r>
                  <w:r w:rsidR="00505C8D" w:rsidRPr="00321689">
                    <w:rPr>
                      <w:rFonts w:eastAsia="Times New Roman" w:cstheme="minorHAnsi"/>
                      <w:lang w:eastAsia="es-CO"/>
                    </w:rPr>
                    <w:t xml:space="preserve">el </w:t>
                  </w:r>
                  <w:r w:rsidR="0098301E" w:rsidRPr="00321689">
                    <w:rPr>
                      <w:rFonts w:eastAsia="Times New Roman" w:cstheme="minorHAnsi"/>
                      <w:lang w:eastAsia="es-CO"/>
                    </w:rPr>
                    <w:t>canal</w:t>
                  </w:r>
                  <w:r w:rsidR="00F82EB9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F10C98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5C4439" w:rsidRPr="00321689">
                    <w:rPr>
                      <w:rFonts w:eastAsia="Times New Roman" w:cstheme="minorHAnsi"/>
                      <w:lang w:eastAsia="es-CO"/>
                    </w:rPr>
                    <w:t>web</w:t>
                  </w:r>
                  <w:r w:rsidR="003725C6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621CF3">
                    <w:rPr>
                      <w:rFonts w:eastAsia="Times New Roman" w:cstheme="minorHAnsi"/>
                      <w:lang w:eastAsia="es-CO"/>
                    </w:rPr>
                    <w:t>dieciocho</w:t>
                  </w:r>
                  <w:r w:rsidR="00797B6F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795CF0" w:rsidRPr="00321689">
                    <w:rPr>
                      <w:rFonts w:eastAsia="Times New Roman" w:cstheme="minorHAnsi"/>
                      <w:lang w:eastAsia="es-CO"/>
                    </w:rPr>
                    <w:t>(</w:t>
                  </w:r>
                  <w:r w:rsidR="00621CF3">
                    <w:rPr>
                      <w:rFonts w:eastAsia="Times New Roman" w:cstheme="minorHAnsi"/>
                      <w:lang w:eastAsia="es-CO"/>
                    </w:rPr>
                    <w:t>18</w:t>
                  </w:r>
                  <w:r w:rsidR="00795CF0" w:rsidRPr="00321689">
                    <w:rPr>
                      <w:rFonts w:eastAsia="Times New Roman" w:cstheme="minorHAnsi"/>
                      <w:lang w:eastAsia="es-CO"/>
                    </w:rPr>
                    <w:t>)</w:t>
                  </w:r>
                  <w:r w:rsidR="007526A4" w:rsidRPr="00321689">
                    <w:rPr>
                      <w:rFonts w:eastAsia="Times New Roman" w:cstheme="minorHAnsi"/>
                      <w:lang w:eastAsia="es-CO"/>
                    </w:rPr>
                    <w:t>,</w:t>
                  </w:r>
                  <w:r w:rsidR="003725C6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265887" w:rsidRPr="00321689">
                    <w:rPr>
                      <w:rFonts w:eastAsia="Times New Roman" w:cstheme="minorHAnsi"/>
                      <w:lang w:eastAsia="es-CO"/>
                    </w:rPr>
                    <w:t xml:space="preserve">por escrito </w:t>
                  </w:r>
                  <w:r w:rsidR="00621CF3">
                    <w:rPr>
                      <w:rFonts w:eastAsia="Times New Roman" w:cstheme="minorHAnsi"/>
                      <w:lang w:eastAsia="es-CO"/>
                    </w:rPr>
                    <w:t>uno</w:t>
                  </w:r>
                  <w:r w:rsidR="00265887" w:rsidRPr="00321689">
                    <w:rPr>
                      <w:rFonts w:eastAsia="Times New Roman" w:cstheme="minorHAnsi"/>
                      <w:lang w:eastAsia="es-CO"/>
                    </w:rPr>
                    <w:t xml:space="preserve"> (</w:t>
                  </w:r>
                  <w:r w:rsidR="00621CF3">
                    <w:rPr>
                      <w:rFonts w:eastAsia="Times New Roman" w:cstheme="minorHAnsi"/>
                      <w:lang w:eastAsia="es-CO"/>
                    </w:rPr>
                    <w:t>1</w:t>
                  </w:r>
                  <w:r w:rsidR="00265887" w:rsidRPr="00321689">
                    <w:rPr>
                      <w:rFonts w:eastAsia="Times New Roman" w:cstheme="minorHAnsi"/>
                      <w:lang w:eastAsia="es-CO"/>
                    </w:rPr>
                    <w:t>)</w:t>
                  </w:r>
                  <w:r w:rsidR="00621CF3">
                    <w:rPr>
                      <w:rFonts w:eastAsia="Times New Roman" w:cstheme="minorHAnsi"/>
                      <w:lang w:eastAsia="es-CO"/>
                    </w:rPr>
                    <w:t xml:space="preserve">, por redes sociales dos (2) </w:t>
                  </w:r>
                  <w:r w:rsidR="007D11C4" w:rsidRPr="00321689">
                    <w:rPr>
                      <w:rFonts w:eastAsia="Times New Roman" w:cstheme="minorHAnsi"/>
                      <w:lang w:eastAsia="es-CO"/>
                    </w:rPr>
                    <w:t xml:space="preserve"> y por</w:t>
                  </w:r>
                  <w:r w:rsidR="00265887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43442C" w:rsidRPr="00321689">
                    <w:rPr>
                      <w:rFonts w:eastAsia="Times New Roman" w:cstheme="minorHAnsi"/>
                      <w:lang w:eastAsia="es-CO"/>
                    </w:rPr>
                    <w:t>el canal telefónico</w:t>
                  </w:r>
                  <w:r w:rsidR="00265887" w:rsidRPr="00321689">
                    <w:rPr>
                      <w:rFonts w:eastAsia="Times New Roman" w:cstheme="minorHAnsi"/>
                      <w:lang w:eastAsia="es-CO"/>
                    </w:rPr>
                    <w:t xml:space="preserve"> </w:t>
                  </w:r>
                  <w:r w:rsidR="00621CF3">
                    <w:rPr>
                      <w:rFonts w:eastAsia="Times New Roman" w:cstheme="minorHAnsi"/>
                      <w:lang w:eastAsia="es-CO"/>
                    </w:rPr>
                    <w:t>dos</w:t>
                  </w:r>
                  <w:r w:rsidR="00265887" w:rsidRPr="00321689">
                    <w:rPr>
                      <w:rFonts w:eastAsia="Times New Roman" w:cstheme="minorHAnsi"/>
                      <w:lang w:eastAsia="es-CO"/>
                    </w:rPr>
                    <w:t xml:space="preserve"> (</w:t>
                  </w:r>
                  <w:r w:rsidR="00621CF3">
                    <w:rPr>
                      <w:rFonts w:eastAsia="Times New Roman" w:cstheme="minorHAnsi"/>
                      <w:lang w:eastAsia="es-CO"/>
                    </w:rPr>
                    <w:t>2</w:t>
                  </w:r>
                  <w:r w:rsidR="007D11C4" w:rsidRPr="00321689">
                    <w:rPr>
                      <w:rFonts w:eastAsia="Times New Roman" w:cstheme="minorHAnsi"/>
                      <w:lang w:eastAsia="es-CO"/>
                    </w:rPr>
                    <w:t>).</w:t>
                  </w:r>
                </w:p>
              </w:tc>
            </w:tr>
            <w:tr w:rsidR="00E000CE" w:rsidRPr="00321689" w:rsidTr="00C87654">
              <w:trPr>
                <w:trHeight w:val="269"/>
                <w:tblCellSpacing w:w="0" w:type="dxa"/>
              </w:trPr>
              <w:tc>
                <w:tcPr>
                  <w:tcW w:w="10203" w:type="dxa"/>
                  <w:vMerge/>
                  <w:vAlign w:val="center"/>
                  <w:hideMark/>
                </w:tcPr>
                <w:p w:rsidR="00E000CE" w:rsidRPr="00321689" w:rsidRDefault="00E000CE" w:rsidP="00AC3216">
                  <w:pPr>
                    <w:spacing w:after="0" w:line="240" w:lineRule="auto"/>
                    <w:ind w:left="426"/>
                    <w:jc w:val="both"/>
                    <w:rPr>
                      <w:rFonts w:eastAsia="Times New Roman" w:cstheme="minorHAnsi"/>
                      <w:b/>
                      <w:lang w:eastAsia="es-CO"/>
                    </w:rPr>
                  </w:pPr>
                </w:p>
              </w:tc>
            </w:tr>
          </w:tbl>
          <w:p w:rsidR="000267FA" w:rsidRPr="00321689" w:rsidRDefault="000267FA" w:rsidP="00AC3216">
            <w:pPr>
              <w:pStyle w:val="Prrafodelista"/>
              <w:spacing w:after="0" w:line="240" w:lineRule="auto"/>
              <w:ind w:left="426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p w:rsidR="00F62AF0" w:rsidRPr="00321689" w:rsidRDefault="003D675B" w:rsidP="005B432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054" w:firstLine="142"/>
              <w:jc w:val="both"/>
              <w:rPr>
                <w:rFonts w:eastAsia="Times New Roman" w:cstheme="minorHAnsi"/>
                <w:b/>
                <w:lang w:eastAsia="es-CO"/>
              </w:rPr>
            </w:pPr>
            <w:r w:rsidRPr="00321689">
              <w:rPr>
                <w:rFonts w:eastAsia="Times New Roman" w:cstheme="minorHAnsi"/>
                <w:b/>
                <w:lang w:eastAsia="es-CO"/>
              </w:rPr>
              <w:t>C</w:t>
            </w:r>
            <w:r w:rsidR="00F62AF0" w:rsidRPr="00321689">
              <w:rPr>
                <w:rFonts w:eastAsia="Times New Roman" w:cstheme="minorHAnsi"/>
                <w:b/>
                <w:lang w:eastAsia="es-CO"/>
              </w:rPr>
              <w:t>ANALES DE INTERACCIÓN</w:t>
            </w:r>
          </w:p>
          <w:tbl>
            <w:tblPr>
              <w:tblW w:w="18422" w:type="dxa"/>
              <w:tblInd w:w="10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733"/>
              <w:gridCol w:w="1321"/>
              <w:gridCol w:w="4390"/>
              <w:gridCol w:w="7578"/>
              <w:gridCol w:w="2560"/>
            </w:tblGrid>
            <w:tr w:rsidR="00094DA7" w:rsidRPr="00321689" w:rsidTr="003D24A3">
              <w:trPr>
                <w:trHeight w:val="300"/>
              </w:trPr>
              <w:tc>
                <w:tcPr>
                  <w:tcW w:w="8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4DA7" w:rsidRPr="00321689" w:rsidRDefault="00094DA7" w:rsidP="00094DA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7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4DA7" w:rsidRPr="00321689" w:rsidRDefault="00094DA7" w:rsidP="00094DA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4DA7" w:rsidRPr="00321689" w:rsidRDefault="00094DA7" w:rsidP="00094DA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es-CO"/>
                    </w:rPr>
                  </w:pPr>
                </w:p>
              </w:tc>
            </w:tr>
            <w:tr w:rsidR="00621CF3" w:rsidRPr="00621CF3" w:rsidTr="00621CF3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CANAL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621CF3" w:rsidRPr="00621CF3" w:rsidTr="00621CF3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E-MAIL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22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51,28%</w:t>
                  </w:r>
                </w:p>
              </w:tc>
            </w:tr>
            <w:tr w:rsidR="00621CF3" w:rsidRPr="00621CF3" w:rsidTr="00621CF3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ESCRITO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2,52%</w:t>
                  </w:r>
                </w:p>
              </w:tc>
            </w:tr>
            <w:tr w:rsidR="00621CF3" w:rsidRPr="00621CF3" w:rsidTr="00621CF3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REDES SOCIALES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3,40%</w:t>
                  </w:r>
                </w:p>
              </w:tc>
            </w:tr>
            <w:tr w:rsidR="00621CF3" w:rsidRPr="00621CF3" w:rsidTr="00621CF3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TELEFONO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3,61%</w:t>
                  </w:r>
                </w:p>
              </w:tc>
            </w:tr>
            <w:tr w:rsidR="00621CF3" w:rsidRPr="00621CF3" w:rsidTr="00621CF3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WEB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18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39,19%</w:t>
                  </w:r>
                </w:p>
              </w:tc>
            </w:tr>
            <w:tr w:rsidR="00621CF3" w:rsidRPr="00621CF3" w:rsidTr="00621CF3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45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621CF3" w:rsidRPr="00621CF3" w:rsidRDefault="00621CF3" w:rsidP="00621C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21C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:rsidR="00613B00" w:rsidRPr="00321689" w:rsidRDefault="00613B00" w:rsidP="00480B04">
            <w:pPr>
              <w:spacing w:after="0" w:line="240" w:lineRule="auto"/>
              <w:ind w:left="1054"/>
              <w:jc w:val="both"/>
              <w:rPr>
                <w:rFonts w:eastAsia="Times New Roman" w:cstheme="minorHAnsi"/>
                <w:lang w:eastAsia="es-CO"/>
              </w:rPr>
            </w:pPr>
          </w:p>
          <w:p w:rsidR="00C34FAB" w:rsidRPr="00321689" w:rsidRDefault="00C34FAB" w:rsidP="00480B04">
            <w:pPr>
              <w:spacing w:after="0" w:line="240" w:lineRule="auto"/>
              <w:ind w:left="1054"/>
              <w:jc w:val="both"/>
              <w:rPr>
                <w:rFonts w:eastAsia="Times New Roman" w:cstheme="minorHAnsi"/>
                <w:lang w:eastAsia="es-CO"/>
              </w:rPr>
            </w:pPr>
          </w:p>
          <w:p w:rsidR="00C34FAB" w:rsidRPr="00321689" w:rsidRDefault="009B4DEC" w:rsidP="00480B04">
            <w:pPr>
              <w:spacing w:after="0" w:line="240" w:lineRule="auto"/>
              <w:ind w:left="1054"/>
              <w:jc w:val="both"/>
              <w:rPr>
                <w:rFonts w:eastAsia="Times New Roman" w:cstheme="minorHAnsi"/>
                <w:lang w:eastAsia="es-CO"/>
              </w:rPr>
            </w:pPr>
            <w:r w:rsidRPr="00321689">
              <w:rPr>
                <w:rFonts w:eastAsia="Times New Roman" w:cstheme="minorHAnsi"/>
                <w:b/>
                <w:lang w:eastAsia="es-CO"/>
              </w:rPr>
              <w:t>Análisis</w:t>
            </w:r>
            <w:r w:rsidRPr="00321689">
              <w:rPr>
                <w:rFonts w:eastAsia="Times New Roman" w:cstheme="minorHAnsi"/>
                <w:lang w:eastAsia="es-CO"/>
              </w:rPr>
              <w:t xml:space="preserve">: Para el mes de </w:t>
            </w:r>
            <w:r w:rsidR="00F90BA3">
              <w:rPr>
                <w:rFonts w:eastAsia="Times New Roman" w:cstheme="minorHAnsi"/>
                <w:lang w:eastAsia="es-CO"/>
              </w:rPr>
              <w:t>marzo</w:t>
            </w:r>
            <w:r w:rsidR="00347732" w:rsidRPr="00321689">
              <w:rPr>
                <w:rFonts w:eastAsia="Times New Roman" w:cstheme="minorHAnsi"/>
                <w:lang w:eastAsia="es-CO"/>
              </w:rPr>
              <w:t xml:space="preserve"> </w:t>
            </w:r>
            <w:r w:rsidRPr="00321689">
              <w:rPr>
                <w:rFonts w:eastAsia="Times New Roman" w:cstheme="minorHAnsi"/>
                <w:lang w:eastAsia="es-CO"/>
              </w:rPr>
              <w:t>el canal e-mail fue el más utilizado por la ciudadanía.</w:t>
            </w:r>
          </w:p>
          <w:p w:rsidR="00C34FAB" w:rsidRPr="00321689" w:rsidRDefault="00C34FAB" w:rsidP="00480B04">
            <w:pPr>
              <w:spacing w:after="0" w:line="240" w:lineRule="auto"/>
              <w:ind w:left="1054"/>
              <w:jc w:val="both"/>
              <w:rPr>
                <w:rFonts w:cstheme="minorHAnsi"/>
                <w:noProof/>
                <w:lang w:eastAsia="es-CO"/>
              </w:rPr>
            </w:pPr>
          </w:p>
          <w:p w:rsidR="00BC1769" w:rsidRPr="00321689" w:rsidRDefault="00BC1769" w:rsidP="00480B04">
            <w:pPr>
              <w:spacing w:after="0" w:line="240" w:lineRule="auto"/>
              <w:ind w:left="1054"/>
              <w:jc w:val="both"/>
              <w:rPr>
                <w:rFonts w:cstheme="minorHAnsi"/>
                <w:noProof/>
                <w:lang w:eastAsia="es-CO"/>
              </w:rPr>
            </w:pPr>
          </w:p>
          <w:p w:rsidR="00BC1769" w:rsidRPr="00321689" w:rsidRDefault="00366298" w:rsidP="00480B04">
            <w:pPr>
              <w:spacing w:after="0" w:line="240" w:lineRule="auto"/>
              <w:ind w:left="1054"/>
              <w:jc w:val="both"/>
              <w:rPr>
                <w:rFonts w:eastAsia="Times New Roman" w:cstheme="minorHAnsi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F80DFC4" wp14:editId="3E15439C">
                  <wp:extent cx="4572000" cy="2895600"/>
                  <wp:effectExtent l="0" t="0" r="19050" b="19050"/>
                  <wp:docPr id="3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C34FAB" w:rsidRPr="00321689" w:rsidRDefault="00C34FAB" w:rsidP="00480B04">
            <w:pPr>
              <w:spacing w:after="0" w:line="240" w:lineRule="auto"/>
              <w:ind w:left="1054"/>
              <w:jc w:val="both"/>
              <w:rPr>
                <w:rFonts w:eastAsia="Times New Roman" w:cstheme="minorHAnsi"/>
                <w:lang w:eastAsia="es-CO"/>
              </w:rPr>
            </w:pPr>
          </w:p>
          <w:p w:rsidR="00BC1769" w:rsidRPr="00321689" w:rsidRDefault="00BC1769" w:rsidP="007268D5">
            <w:pPr>
              <w:spacing w:after="0" w:line="240" w:lineRule="auto"/>
              <w:ind w:left="931"/>
              <w:jc w:val="both"/>
              <w:rPr>
                <w:rFonts w:eastAsia="Times New Roman" w:cstheme="minorHAnsi"/>
                <w:lang w:eastAsia="es-CO"/>
              </w:rPr>
            </w:pPr>
          </w:p>
          <w:p w:rsidR="000C2A96" w:rsidRDefault="000C2A96" w:rsidP="003A26B0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b/>
                <w:lang w:eastAsia="es-CO"/>
              </w:rPr>
            </w:pPr>
            <w:r w:rsidRPr="00321689">
              <w:rPr>
                <w:rFonts w:eastAsia="Times New Roman" w:cstheme="minorHAnsi"/>
                <w:b/>
                <w:lang w:eastAsia="es-CO"/>
              </w:rPr>
              <w:t>TIPOLOGÌA</w:t>
            </w:r>
          </w:p>
          <w:p w:rsidR="00366298" w:rsidRPr="00366298" w:rsidRDefault="00366298" w:rsidP="00366298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p w:rsidR="00366298" w:rsidRPr="00366298" w:rsidRDefault="00366298" w:rsidP="00366298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tbl>
            <w:tblPr>
              <w:tblW w:w="6721" w:type="dxa"/>
              <w:tblInd w:w="1346" w:type="dxa"/>
              <w:tblBorders>
                <w:top w:val="single" w:sz="4" w:space="0" w:color="79CBDF"/>
                <w:left w:val="single" w:sz="4" w:space="0" w:color="79CBDF"/>
                <w:bottom w:val="single" w:sz="4" w:space="0" w:color="79CBDF"/>
                <w:right w:val="single" w:sz="4" w:space="0" w:color="79CBDF"/>
                <w:insideH w:val="single" w:sz="4" w:space="0" w:color="79CBDF"/>
                <w:insideV w:val="single" w:sz="4" w:space="0" w:color="79CBDF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40"/>
              <w:gridCol w:w="860"/>
              <w:gridCol w:w="1321"/>
            </w:tblGrid>
            <w:tr w:rsidR="00366298" w:rsidRPr="00366298" w:rsidTr="00D863EE">
              <w:trPr>
                <w:trHeight w:val="300"/>
              </w:trPr>
              <w:tc>
                <w:tcPr>
                  <w:tcW w:w="4540" w:type="dxa"/>
                  <w:shd w:val="clear" w:color="D2EEF4" w:fill="D2EEF4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TIPOLOGÍA</w:t>
                  </w:r>
                </w:p>
              </w:tc>
              <w:tc>
                <w:tcPr>
                  <w:tcW w:w="860" w:type="dxa"/>
                  <w:shd w:val="clear" w:color="D2EEF4" w:fill="D2EEF4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21" w:type="dxa"/>
                  <w:shd w:val="clear" w:color="D2EEF4" w:fill="D2EEF4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366298" w:rsidRPr="00366298" w:rsidTr="00D863E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CONSULTA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8,96%</w:t>
                  </w:r>
                </w:p>
              </w:tc>
            </w:tr>
            <w:tr w:rsidR="00366298" w:rsidRPr="00366298" w:rsidTr="00D863E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DENUNCIA POR ACTOS DE CORRUPCION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4,01%</w:t>
                  </w:r>
                </w:p>
              </w:tc>
            </w:tr>
            <w:tr w:rsidR="00366298" w:rsidRPr="00366298" w:rsidTr="00D863E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DERECHO DE PETICION DE INTERES GENERAL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6,88%</w:t>
                  </w:r>
                </w:p>
              </w:tc>
            </w:tr>
            <w:tr w:rsidR="00366298" w:rsidRPr="00366298" w:rsidTr="00D863E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DERECHO DE PETICION DE INTERES PARTICULAR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22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51,70%</w:t>
                  </w:r>
                </w:p>
              </w:tc>
            </w:tr>
            <w:tr w:rsidR="00366298" w:rsidRPr="00366298" w:rsidTr="00D863E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QUEJA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1,73%</w:t>
                  </w:r>
                </w:p>
              </w:tc>
            </w:tr>
            <w:tr w:rsidR="00366298" w:rsidRPr="00366298" w:rsidTr="00D863E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SOLICITUD DE ACCESO A LA INFORMACION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23,09%</w:t>
                  </w:r>
                </w:p>
              </w:tc>
            </w:tr>
            <w:tr w:rsidR="00366298" w:rsidRPr="00366298" w:rsidTr="00D863E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SOLICITUD DE COPIA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3,62%</w:t>
                  </w:r>
                </w:p>
              </w:tc>
            </w:tr>
            <w:tr w:rsidR="00366298" w:rsidRPr="00366298" w:rsidTr="00D863EE">
              <w:trPr>
                <w:trHeight w:val="300"/>
              </w:trPr>
              <w:tc>
                <w:tcPr>
                  <w:tcW w:w="4540" w:type="dxa"/>
                  <w:shd w:val="clear" w:color="D2EEF4" w:fill="D2EEF4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860" w:type="dxa"/>
                  <w:shd w:val="clear" w:color="D2EEF4" w:fill="D2EEF4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45</w:t>
                  </w:r>
                </w:p>
              </w:tc>
              <w:tc>
                <w:tcPr>
                  <w:tcW w:w="1321" w:type="dxa"/>
                  <w:shd w:val="clear" w:color="D2EEF4" w:fill="D2EEF4"/>
                  <w:noWrap/>
                  <w:vAlign w:val="bottom"/>
                  <w:hideMark/>
                </w:tcPr>
                <w:p w:rsidR="00366298" w:rsidRPr="00366298" w:rsidRDefault="00366298" w:rsidP="003662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662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:rsidR="003A26B0" w:rsidRPr="00321689" w:rsidRDefault="003A26B0" w:rsidP="003A26B0">
            <w:pPr>
              <w:pStyle w:val="Prrafodelista"/>
              <w:shd w:val="clear" w:color="auto" w:fill="FFFFFF" w:themeFill="background1"/>
              <w:spacing w:after="0" w:line="240" w:lineRule="auto"/>
              <w:ind w:left="1352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p w:rsidR="003A26B0" w:rsidRPr="00321689" w:rsidRDefault="003A26B0" w:rsidP="007268D5">
            <w:pPr>
              <w:pStyle w:val="Prrafodelista"/>
              <w:shd w:val="clear" w:color="auto" w:fill="FFFFFF" w:themeFill="background1"/>
              <w:spacing w:after="0" w:line="240" w:lineRule="auto"/>
              <w:ind w:left="2270" w:hanging="59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p w:rsidR="00C34FAB" w:rsidRPr="00321689" w:rsidRDefault="00C34FAB" w:rsidP="00D45406">
            <w:pPr>
              <w:spacing w:after="0" w:line="240" w:lineRule="auto"/>
              <w:ind w:left="1416"/>
              <w:jc w:val="both"/>
              <w:rPr>
                <w:rFonts w:eastAsia="Times New Roman" w:cstheme="minorHAnsi"/>
                <w:lang w:eastAsia="es-CO"/>
              </w:rPr>
            </w:pPr>
          </w:p>
          <w:p w:rsidR="000A7573" w:rsidRPr="00321689" w:rsidRDefault="005C043D" w:rsidP="00DC6D0A">
            <w:pPr>
              <w:spacing w:after="0" w:line="240" w:lineRule="auto"/>
              <w:ind w:left="-454"/>
              <w:jc w:val="both"/>
              <w:rPr>
                <w:rFonts w:eastAsia="Times New Roman" w:cstheme="minorHAnsi"/>
                <w:lang w:eastAsia="es-CO"/>
              </w:rPr>
            </w:pPr>
            <w:r w:rsidRPr="00321689">
              <w:rPr>
                <w:rFonts w:eastAsia="Times New Roman" w:cstheme="minorHAnsi"/>
                <w:lang w:eastAsia="es-CO"/>
              </w:rPr>
              <w:t xml:space="preserve">    </w:t>
            </w:r>
          </w:p>
          <w:p w:rsidR="005C043D" w:rsidRPr="00321689" w:rsidRDefault="005C043D" w:rsidP="00DF0922">
            <w:pPr>
              <w:spacing w:after="0" w:line="240" w:lineRule="auto"/>
              <w:ind w:left="984"/>
              <w:jc w:val="both"/>
              <w:rPr>
                <w:rFonts w:eastAsia="Times New Roman" w:cstheme="minorHAnsi"/>
                <w:lang w:eastAsia="es-CO"/>
              </w:rPr>
            </w:pPr>
          </w:p>
          <w:p w:rsidR="000C2A96" w:rsidRPr="00321689" w:rsidRDefault="000C2A96" w:rsidP="000B047E">
            <w:pPr>
              <w:spacing w:after="0" w:line="240" w:lineRule="auto"/>
              <w:ind w:left="1416"/>
              <w:jc w:val="both"/>
              <w:rPr>
                <w:rFonts w:eastAsia="Times New Roman" w:cstheme="minorHAnsi"/>
                <w:lang w:eastAsia="es-CO"/>
              </w:rPr>
            </w:pPr>
          </w:p>
          <w:p w:rsidR="000C2A96" w:rsidRPr="00321689" w:rsidRDefault="000C2A96" w:rsidP="00DF0922">
            <w:pPr>
              <w:spacing w:after="0" w:line="240" w:lineRule="auto"/>
              <w:ind w:left="346"/>
              <w:jc w:val="both"/>
              <w:rPr>
                <w:rFonts w:eastAsia="Times New Roman" w:cstheme="minorHAnsi"/>
                <w:lang w:eastAsia="es-CO"/>
              </w:rPr>
            </w:pPr>
          </w:p>
          <w:p w:rsidR="000C2A96" w:rsidRPr="00321689" w:rsidRDefault="000C2A96" w:rsidP="00480B04">
            <w:pPr>
              <w:spacing w:after="0" w:line="240" w:lineRule="auto"/>
              <w:ind w:left="1054"/>
              <w:jc w:val="both"/>
              <w:rPr>
                <w:rFonts w:eastAsia="Times New Roman" w:cstheme="minorHAnsi"/>
                <w:lang w:eastAsia="es-CO"/>
              </w:rPr>
            </w:pPr>
          </w:p>
          <w:p w:rsidR="000C2A96" w:rsidRPr="00321689" w:rsidRDefault="00E674DF" w:rsidP="00480B04">
            <w:pPr>
              <w:spacing w:after="0" w:line="240" w:lineRule="auto"/>
              <w:ind w:left="1054"/>
              <w:jc w:val="both"/>
              <w:rPr>
                <w:rFonts w:eastAsia="Times New Roman" w:cstheme="minorHAnsi"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D127476" wp14:editId="1CFAC8A5">
                  <wp:extent cx="4572000" cy="3895725"/>
                  <wp:effectExtent l="0" t="0" r="19050" b="9525"/>
                  <wp:docPr id="6" name="Gráfico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tbl>
            <w:tblPr>
              <w:tblW w:w="1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5"/>
            </w:tblGrid>
            <w:tr w:rsidR="000C2A96" w:rsidRPr="00321689" w:rsidTr="000C2A96">
              <w:trPr>
                <w:trHeight w:val="300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C2A96" w:rsidRPr="00321689" w:rsidRDefault="000C2A96" w:rsidP="00AC3216">
                  <w:pPr>
                    <w:spacing w:after="0" w:line="240" w:lineRule="auto"/>
                    <w:ind w:left="426"/>
                    <w:jc w:val="both"/>
                    <w:rPr>
                      <w:rFonts w:eastAsia="Times New Roman" w:cstheme="minorHAnsi"/>
                      <w:b/>
                      <w:color w:val="000000"/>
                      <w:lang w:eastAsia="es-CO"/>
                    </w:rPr>
                  </w:pPr>
                </w:p>
              </w:tc>
            </w:tr>
          </w:tbl>
          <w:p w:rsidR="00AC5B43" w:rsidRPr="00321689" w:rsidRDefault="00AC5B43" w:rsidP="00AC3216">
            <w:pPr>
              <w:pStyle w:val="Prrafodelista"/>
              <w:spacing w:after="0" w:line="240" w:lineRule="auto"/>
              <w:ind w:left="426"/>
              <w:jc w:val="both"/>
              <w:rPr>
                <w:rFonts w:eastAsia="Times New Roman" w:cstheme="minorHAnsi"/>
                <w:b/>
                <w:lang w:eastAsia="es-CO"/>
              </w:rPr>
            </w:pPr>
          </w:p>
        </w:tc>
        <w:tc>
          <w:tcPr>
            <w:tcW w:w="146" w:type="dxa"/>
            <w:vMerge/>
            <w:vAlign w:val="bottom"/>
          </w:tcPr>
          <w:p w:rsidR="00B964E3" w:rsidRPr="00321689" w:rsidRDefault="00B964E3" w:rsidP="00AC321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b/>
                <w:lang w:eastAsia="es-CO"/>
              </w:rPr>
            </w:pPr>
          </w:p>
        </w:tc>
      </w:tr>
      <w:tr w:rsidR="00DF0922" w:rsidRPr="00321689" w:rsidTr="004540FA">
        <w:tblPrEx>
          <w:tblCellMar>
            <w:left w:w="70" w:type="dxa"/>
            <w:right w:w="70" w:type="dxa"/>
          </w:tblCellMar>
        </w:tblPrEx>
        <w:trPr>
          <w:trHeight w:val="465"/>
          <w:tblCellSpacing w:w="0" w:type="dxa"/>
        </w:trPr>
        <w:tc>
          <w:tcPr>
            <w:tcW w:w="146" w:type="dxa"/>
            <w:shd w:val="clear" w:color="auto" w:fill="FFFFFF"/>
            <w:vAlign w:val="bottom"/>
          </w:tcPr>
          <w:p w:rsidR="00DF0922" w:rsidRPr="00321689" w:rsidRDefault="00DF0922" w:rsidP="00AC321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b/>
                <w:lang w:eastAsia="es-CO"/>
              </w:rPr>
            </w:pPr>
          </w:p>
        </w:tc>
        <w:tc>
          <w:tcPr>
            <w:tcW w:w="26694" w:type="dxa"/>
            <w:shd w:val="clear" w:color="auto" w:fill="FFFFFF"/>
          </w:tcPr>
          <w:p w:rsidR="00DF0922" w:rsidRPr="00321689" w:rsidRDefault="00DF0922" w:rsidP="007E28A0">
            <w:pPr>
              <w:spacing w:after="0" w:line="240" w:lineRule="auto"/>
              <w:ind w:left="1039"/>
              <w:jc w:val="both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46" w:type="dxa"/>
            <w:vAlign w:val="bottom"/>
          </w:tcPr>
          <w:p w:rsidR="00DF0922" w:rsidRPr="00321689" w:rsidRDefault="00DF0922" w:rsidP="00AC321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b/>
                <w:lang w:eastAsia="es-CO"/>
              </w:rPr>
            </w:pPr>
          </w:p>
        </w:tc>
      </w:tr>
    </w:tbl>
    <w:tbl>
      <w:tblPr>
        <w:tblpPr w:leftFromText="141" w:rightFromText="141" w:vertAnchor="text" w:tblpX="-646" w:tblpY="19"/>
        <w:tblW w:w="26545" w:type="dxa"/>
        <w:tblCellSpacing w:w="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002"/>
        <w:gridCol w:w="1354"/>
        <w:gridCol w:w="10282"/>
        <w:gridCol w:w="465"/>
        <w:gridCol w:w="5198"/>
        <w:gridCol w:w="160"/>
        <w:gridCol w:w="305"/>
      </w:tblGrid>
      <w:tr w:rsidR="00C87654" w:rsidRPr="00321689" w:rsidTr="000B047E">
        <w:trPr>
          <w:gridAfter w:val="1"/>
          <w:wAfter w:w="305" w:type="dxa"/>
          <w:trHeight w:val="20"/>
          <w:tblCellSpacing w:w="0" w:type="dxa"/>
        </w:trPr>
        <w:tc>
          <w:tcPr>
            <w:tcW w:w="8781" w:type="dxa"/>
            <w:gridSpan w:val="2"/>
            <w:shd w:val="clear" w:color="auto" w:fill="auto"/>
            <w:vAlign w:val="bottom"/>
          </w:tcPr>
          <w:p w:rsidR="00FF00F4" w:rsidRPr="00321689" w:rsidRDefault="00FF00F4" w:rsidP="00FF00F4">
            <w:pPr>
              <w:spacing w:after="0" w:line="240" w:lineRule="auto"/>
              <w:ind w:left="851" w:firstLine="142"/>
              <w:jc w:val="both"/>
              <w:rPr>
                <w:rFonts w:eastAsia="Times New Roman" w:cstheme="minorHAnsi"/>
                <w:b/>
                <w:lang w:eastAsia="es-CO"/>
              </w:rPr>
            </w:pPr>
            <w:r w:rsidRPr="00321689">
              <w:rPr>
                <w:rFonts w:eastAsia="Times New Roman" w:cstheme="minorHAnsi"/>
                <w:b/>
                <w:lang w:eastAsia="es-CO"/>
              </w:rPr>
              <w:t>Análisis</w:t>
            </w:r>
          </w:p>
          <w:p w:rsidR="00FF00F4" w:rsidRPr="00321689" w:rsidRDefault="00FF00F4" w:rsidP="00FF00F4">
            <w:pPr>
              <w:spacing w:after="0" w:line="240" w:lineRule="auto"/>
              <w:ind w:left="851" w:firstLine="142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p w:rsidR="00FF00F4" w:rsidRPr="00321689" w:rsidRDefault="00FF00F4" w:rsidP="00FF00F4">
            <w:pPr>
              <w:spacing w:after="0" w:line="240" w:lineRule="auto"/>
              <w:ind w:left="993"/>
              <w:jc w:val="both"/>
              <w:rPr>
                <w:rFonts w:eastAsia="Times New Roman" w:cstheme="minorHAnsi"/>
                <w:lang w:eastAsia="es-CO"/>
              </w:rPr>
            </w:pPr>
            <w:r w:rsidRPr="00321689">
              <w:rPr>
                <w:rFonts w:eastAsia="Times New Roman" w:cstheme="minorHAnsi"/>
                <w:lang w:eastAsia="es-CO"/>
              </w:rPr>
              <w:t xml:space="preserve">Para el mes de </w:t>
            </w:r>
            <w:r w:rsidR="00E674DF">
              <w:rPr>
                <w:rFonts w:eastAsia="Times New Roman" w:cstheme="minorHAnsi"/>
                <w:lang w:eastAsia="es-CO"/>
              </w:rPr>
              <w:t>marzo</w:t>
            </w:r>
            <w:r w:rsidR="006D65E1" w:rsidRPr="00321689">
              <w:rPr>
                <w:rFonts w:eastAsia="Times New Roman" w:cstheme="minorHAnsi"/>
                <w:lang w:eastAsia="es-CO"/>
              </w:rPr>
              <w:t xml:space="preserve"> </w:t>
            </w:r>
            <w:r w:rsidRPr="00321689">
              <w:rPr>
                <w:rFonts w:eastAsia="Times New Roman" w:cstheme="minorHAnsi"/>
                <w:lang w:eastAsia="es-CO"/>
              </w:rPr>
              <w:t>el derecho de petición de interés particular fue el más utilizado por la ciudadanía.</w:t>
            </w:r>
          </w:p>
          <w:p w:rsidR="00FF00F4" w:rsidRPr="00321689" w:rsidRDefault="00FF00F4" w:rsidP="00B237CC">
            <w:pPr>
              <w:spacing w:after="0" w:line="240" w:lineRule="auto"/>
              <w:ind w:left="851" w:firstLine="142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1636" w:type="dxa"/>
            <w:gridSpan w:val="2"/>
            <w:shd w:val="clear" w:color="auto" w:fill="auto"/>
            <w:vAlign w:val="bottom"/>
          </w:tcPr>
          <w:p w:rsidR="00C87654" w:rsidRPr="00321689" w:rsidRDefault="00C87654" w:rsidP="00B237C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C87654" w:rsidRPr="00321689" w:rsidRDefault="00C87654" w:rsidP="00B237C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87654" w:rsidRPr="00321689" w:rsidRDefault="00C87654" w:rsidP="00B237C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</w:tr>
      <w:tr w:rsidR="00C87654" w:rsidRPr="00321689" w:rsidTr="00F2157A">
        <w:tblPrEx>
          <w:tblCellSpacing w:w="0" w:type="nil"/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val="525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BB7" w:rsidRPr="00321689" w:rsidRDefault="00A67D27" w:rsidP="002F6F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eastAsia="es-CO"/>
              </w:rPr>
            </w:pPr>
            <w:r w:rsidRPr="00321689">
              <w:rPr>
                <w:rFonts w:eastAsia="Times New Roman" w:cstheme="minorHAnsi"/>
                <w:b/>
                <w:lang w:eastAsia="es-CO"/>
              </w:rPr>
              <w:lastRenderedPageBreak/>
              <w:t>SUBTEMAS</w:t>
            </w:r>
          </w:p>
          <w:p w:rsidR="00A67D27" w:rsidRPr="00321689" w:rsidRDefault="00A67D27" w:rsidP="00B237CC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tbl>
            <w:tblPr>
              <w:tblW w:w="88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11"/>
              <w:gridCol w:w="830"/>
              <w:gridCol w:w="1327"/>
            </w:tblGrid>
            <w:tr w:rsidR="008A5953" w:rsidRPr="008A5953" w:rsidTr="008A5953">
              <w:trPr>
                <w:trHeight w:val="315"/>
              </w:trPr>
              <w:tc>
                <w:tcPr>
                  <w:tcW w:w="6711" w:type="dxa"/>
                  <w:tcBorders>
                    <w:top w:val="single" w:sz="8" w:space="0" w:color="1FAECD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SUBTEMAS</w:t>
                  </w:r>
                </w:p>
              </w:tc>
              <w:tc>
                <w:tcPr>
                  <w:tcW w:w="830" w:type="dxa"/>
                  <w:tcBorders>
                    <w:top w:val="single" w:sz="8" w:space="0" w:color="1FAECD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27" w:type="dxa"/>
                  <w:tcBorders>
                    <w:top w:val="single" w:sz="8" w:space="0" w:color="1FAECD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8A5953" w:rsidRPr="008A5953" w:rsidTr="008A5953">
              <w:trPr>
                <w:trHeight w:val="315"/>
              </w:trPr>
              <w:tc>
                <w:tcPr>
                  <w:tcW w:w="6711" w:type="dxa"/>
                  <w:tcBorders>
                    <w:top w:val="nil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ADMINISTRACION  COMPRA Y ADQUISICION DE PREDIOS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14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17,35%</w:t>
                  </w:r>
                </w:p>
              </w:tc>
            </w:tr>
            <w:tr w:rsidR="008A5953" w:rsidRPr="008A5953" w:rsidTr="008A5953">
              <w:trPr>
                <w:trHeight w:val="315"/>
              </w:trPr>
              <w:tc>
                <w:tcPr>
                  <w:tcW w:w="6711" w:type="dxa"/>
                  <w:tcBorders>
                    <w:top w:val="nil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ADMINISTRACION DEL TALENTO HUMANO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5,09%</w:t>
                  </w:r>
                </w:p>
              </w:tc>
            </w:tr>
            <w:tr w:rsidR="008A5953" w:rsidRPr="008A5953" w:rsidTr="008A5953">
              <w:trPr>
                <w:trHeight w:val="315"/>
              </w:trPr>
              <w:tc>
                <w:tcPr>
                  <w:tcW w:w="6711" w:type="dxa"/>
                  <w:tcBorders>
                    <w:top w:val="nil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ATENCION Y SERVICIO A LA CIUDADANIA/SUBSIDIOS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15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18,35%</w:t>
                  </w:r>
                </w:p>
              </w:tc>
            </w:tr>
            <w:tr w:rsidR="008A5953" w:rsidRPr="008A5953" w:rsidTr="008A5953">
              <w:trPr>
                <w:trHeight w:val="315"/>
              </w:trPr>
              <w:tc>
                <w:tcPr>
                  <w:tcW w:w="6711" w:type="dxa"/>
                  <w:tcBorders>
                    <w:top w:val="nil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BANCO DE TIERRAS  BANCO DE PROGRAMAS Y PROYECTOS  COMERCIALIZACION DE PROYECTOS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25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38,79%</w:t>
                  </w:r>
                </w:p>
              </w:tc>
            </w:tr>
            <w:tr w:rsidR="008A5953" w:rsidRPr="008A5953" w:rsidTr="008A5953">
              <w:trPr>
                <w:trHeight w:val="615"/>
              </w:trPr>
              <w:tc>
                <w:tcPr>
                  <w:tcW w:w="6711" w:type="dxa"/>
                  <w:tcBorders>
                    <w:top w:val="nil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CONVENIOS ENTRE ENTIDADES  LIQUIDACION DE CARGAS VIS Y VIP  NOTIFICACIONES OFERTA DE COMPRA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1,05%</w:t>
                  </w:r>
                </w:p>
              </w:tc>
            </w:tr>
            <w:tr w:rsidR="008A5953" w:rsidRPr="008A5953" w:rsidTr="008A5953">
              <w:trPr>
                <w:trHeight w:val="855"/>
              </w:trPr>
              <w:tc>
                <w:tcPr>
                  <w:tcW w:w="6711" w:type="dxa"/>
                  <w:tcBorders>
                    <w:top w:val="nil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PERMISO PARA VENDER CON DERECHO DE PREFERENCIA  EXPROPIACION  Y ENAJENACION VOLUNTARIA  TERCEROS INTERESADOS  NOTIFICACIONES OFERTA DE COMPRA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6,56%</w:t>
                  </w:r>
                </w:p>
              </w:tc>
            </w:tr>
            <w:tr w:rsidR="008A5953" w:rsidRPr="008A5953" w:rsidTr="008A5953">
              <w:trPr>
                <w:trHeight w:val="615"/>
              </w:trPr>
              <w:tc>
                <w:tcPr>
                  <w:tcW w:w="6711" w:type="dxa"/>
                  <w:tcBorders>
                    <w:top w:val="nil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TEMAS DE CONTRATACION INFORMACION SOBRE CONTRATOS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1,80%</w:t>
                  </w:r>
                </w:p>
              </w:tc>
            </w:tr>
            <w:tr w:rsidR="008A5953" w:rsidRPr="008A5953" w:rsidTr="008A5953">
              <w:trPr>
                <w:trHeight w:val="315"/>
              </w:trPr>
              <w:tc>
                <w:tcPr>
                  <w:tcW w:w="6711" w:type="dxa"/>
                  <w:tcBorders>
                    <w:top w:val="nil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VEEDURIAS CIUDADANAS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1FAECD"/>
                    <w:right w:val="single" w:sz="8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11,01%</w:t>
                  </w:r>
                </w:p>
              </w:tc>
            </w:tr>
            <w:tr w:rsidR="008A5953" w:rsidRPr="008A5953" w:rsidTr="008A5953">
              <w:trPr>
                <w:trHeight w:val="315"/>
              </w:trPr>
              <w:tc>
                <w:tcPr>
                  <w:tcW w:w="6711" w:type="dxa"/>
                  <w:tcBorders>
                    <w:top w:val="single" w:sz="8" w:space="0" w:color="1FAECD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830" w:type="dxa"/>
                  <w:tcBorders>
                    <w:top w:val="single" w:sz="8" w:space="0" w:color="1FAECD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70</w:t>
                  </w:r>
                </w:p>
              </w:tc>
              <w:tc>
                <w:tcPr>
                  <w:tcW w:w="1327" w:type="dxa"/>
                  <w:tcBorders>
                    <w:top w:val="single" w:sz="8" w:space="0" w:color="1FAECD"/>
                    <w:left w:val="single" w:sz="8" w:space="0" w:color="1FAECD"/>
                    <w:bottom w:val="single" w:sz="8" w:space="0" w:color="1FAECD"/>
                    <w:right w:val="single" w:sz="8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8A5953" w:rsidRPr="008A5953" w:rsidRDefault="008A5953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A59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:rsidR="008579BD" w:rsidRPr="00321689" w:rsidRDefault="008579BD" w:rsidP="00B237CC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p w:rsidR="001D4A56" w:rsidRPr="00321689" w:rsidRDefault="001D4A56" w:rsidP="00EC45C0">
            <w:pPr>
              <w:spacing w:after="0" w:line="240" w:lineRule="auto"/>
              <w:ind w:left="-142" w:firstLine="142"/>
              <w:jc w:val="both"/>
              <w:rPr>
                <w:rFonts w:eastAsia="Times New Roman" w:cstheme="minorHAnsi"/>
                <w:b/>
                <w:lang w:eastAsia="es-CO"/>
              </w:rPr>
            </w:pPr>
            <w:r w:rsidRPr="00321689">
              <w:rPr>
                <w:rFonts w:eastAsia="Times New Roman" w:cstheme="minorHAnsi"/>
                <w:b/>
                <w:lang w:eastAsia="es-CO"/>
              </w:rPr>
              <w:t>Análisis</w:t>
            </w:r>
            <w:r w:rsidR="00C51FAB" w:rsidRPr="00321689">
              <w:rPr>
                <w:rFonts w:eastAsia="Times New Roman" w:cstheme="minorHAnsi"/>
                <w:b/>
                <w:lang w:eastAsia="es-CO"/>
              </w:rPr>
              <w:t>:</w:t>
            </w:r>
          </w:p>
          <w:p w:rsidR="001D4A56" w:rsidRPr="00321689" w:rsidRDefault="001D4A56" w:rsidP="00B237CC">
            <w:pPr>
              <w:spacing w:after="0" w:line="240" w:lineRule="auto"/>
              <w:ind w:left="-142" w:firstLine="142"/>
              <w:jc w:val="both"/>
              <w:rPr>
                <w:rFonts w:eastAsia="Times New Roman" w:cstheme="minorHAnsi"/>
                <w:lang w:eastAsia="es-CO"/>
              </w:rPr>
            </w:pPr>
          </w:p>
          <w:p w:rsidR="00D1277D" w:rsidRPr="00321689" w:rsidRDefault="001D4A56" w:rsidP="00B237CC">
            <w:pPr>
              <w:spacing w:after="0" w:line="240" w:lineRule="auto"/>
              <w:ind w:left="72"/>
              <w:jc w:val="both"/>
              <w:rPr>
                <w:rFonts w:eastAsia="Times New Roman" w:cstheme="minorHAnsi"/>
                <w:lang w:eastAsia="es-CO"/>
              </w:rPr>
            </w:pPr>
            <w:r w:rsidRPr="00321689">
              <w:rPr>
                <w:rFonts w:eastAsia="Times New Roman" w:cstheme="minorHAnsi"/>
                <w:lang w:eastAsia="es-CO"/>
              </w:rPr>
              <w:t xml:space="preserve">El subtema que más se presentó fue </w:t>
            </w:r>
            <w:r w:rsidR="008A5953">
              <w:rPr>
                <w:rFonts w:eastAsia="Times New Roman" w:cstheme="minorHAnsi"/>
                <w:lang w:eastAsia="es-CO"/>
              </w:rPr>
              <w:t>Banco de Tierras, Banco de Programas y Proyectos comercialización de Proyectos</w:t>
            </w:r>
            <w:r w:rsidR="00C61148" w:rsidRPr="00321689">
              <w:rPr>
                <w:rFonts w:eastAsia="Times New Roman" w:cstheme="minorHAnsi"/>
                <w:lang w:eastAsia="es-CO"/>
              </w:rPr>
              <w:t xml:space="preserve">, este se debe </w:t>
            </w:r>
            <w:r w:rsidR="003B66CA">
              <w:rPr>
                <w:rFonts w:eastAsia="Times New Roman" w:cstheme="minorHAnsi"/>
                <w:lang w:eastAsia="es-CO"/>
              </w:rPr>
              <w:t xml:space="preserve">al </w:t>
            </w:r>
            <w:r w:rsidR="00C61148" w:rsidRPr="00321689">
              <w:rPr>
                <w:rFonts w:eastAsia="Times New Roman" w:cstheme="minorHAnsi"/>
                <w:lang w:eastAsia="es-CO"/>
              </w:rPr>
              <w:t xml:space="preserve">aumento en </w:t>
            </w:r>
            <w:r w:rsidR="00081C0E" w:rsidRPr="00321689">
              <w:rPr>
                <w:rFonts w:eastAsia="Times New Roman" w:cstheme="minorHAnsi"/>
                <w:lang w:eastAsia="es-CO"/>
              </w:rPr>
              <w:t xml:space="preserve">las solicitudes de información </w:t>
            </w:r>
            <w:r w:rsidR="00EF4097" w:rsidRPr="00321689">
              <w:rPr>
                <w:rFonts w:eastAsia="Times New Roman" w:cstheme="minorHAnsi"/>
                <w:lang w:eastAsia="es-CO"/>
              </w:rPr>
              <w:t>sobre pro</w:t>
            </w:r>
            <w:r w:rsidR="008A5953">
              <w:rPr>
                <w:rFonts w:eastAsia="Times New Roman" w:cstheme="minorHAnsi"/>
                <w:lang w:eastAsia="es-CO"/>
              </w:rPr>
              <w:t>yectos</w:t>
            </w:r>
            <w:r w:rsidR="004B12AB" w:rsidRPr="00321689">
              <w:rPr>
                <w:rFonts w:eastAsia="Times New Roman" w:cstheme="minorHAnsi"/>
                <w:lang w:eastAsia="es-CO"/>
              </w:rPr>
              <w:t xml:space="preserve"> de la entidad</w:t>
            </w:r>
            <w:r w:rsidR="00EF4097" w:rsidRPr="00321689">
              <w:rPr>
                <w:rFonts w:eastAsia="Times New Roman" w:cstheme="minorHAnsi"/>
                <w:lang w:eastAsia="es-CO"/>
              </w:rPr>
              <w:t xml:space="preserve">, </w:t>
            </w:r>
            <w:r w:rsidR="008579BD" w:rsidRPr="00321689">
              <w:rPr>
                <w:rFonts w:eastAsia="Times New Roman" w:cstheme="minorHAnsi"/>
                <w:lang w:eastAsia="es-CO"/>
              </w:rPr>
              <w:t>entre otros</w:t>
            </w:r>
            <w:r w:rsidR="00C26590" w:rsidRPr="00321689">
              <w:rPr>
                <w:rFonts w:eastAsia="Times New Roman" w:cstheme="minorHAnsi"/>
                <w:lang w:eastAsia="es-CO"/>
              </w:rPr>
              <w:t>.</w:t>
            </w:r>
          </w:p>
          <w:p w:rsidR="00AA2BC9" w:rsidRPr="00321689" w:rsidRDefault="00AA2BC9" w:rsidP="00B237CC">
            <w:pPr>
              <w:spacing w:after="0" w:line="240" w:lineRule="auto"/>
              <w:ind w:left="-142" w:firstLine="142"/>
              <w:jc w:val="both"/>
              <w:rPr>
                <w:rFonts w:eastAsia="Times New Roman" w:cstheme="minorHAnsi"/>
                <w:lang w:eastAsia="es-CO"/>
              </w:rPr>
            </w:pPr>
          </w:p>
          <w:p w:rsidR="00664788" w:rsidRPr="00321689" w:rsidRDefault="00664788" w:rsidP="00B237CC">
            <w:pPr>
              <w:spacing w:after="0" w:line="240" w:lineRule="auto"/>
              <w:ind w:left="-142" w:firstLine="142"/>
              <w:jc w:val="both"/>
              <w:rPr>
                <w:rFonts w:eastAsia="Times New Roman" w:cstheme="minorHAnsi"/>
                <w:lang w:eastAsia="es-CO"/>
              </w:rPr>
            </w:pPr>
          </w:p>
          <w:p w:rsidR="00AA2BC9" w:rsidRPr="00321689" w:rsidRDefault="00AA2BC9" w:rsidP="002F6F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eastAsia="es-CO"/>
              </w:rPr>
            </w:pPr>
            <w:r w:rsidRPr="00321689">
              <w:rPr>
                <w:rFonts w:eastAsia="Times New Roman" w:cstheme="minorHAnsi"/>
                <w:b/>
                <w:lang w:eastAsia="es-CO"/>
              </w:rPr>
              <w:t>TOTAL TRASLADADAS POR NO COMPETENCIA</w:t>
            </w:r>
          </w:p>
          <w:p w:rsidR="001D4A56" w:rsidRPr="00321689" w:rsidRDefault="001D4A56" w:rsidP="00B237CC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tbl>
            <w:tblPr>
              <w:tblW w:w="60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1000"/>
              <w:gridCol w:w="1640"/>
            </w:tblGrid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1FAECD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ENTIDAD</w:t>
                  </w:r>
                </w:p>
              </w:tc>
              <w:tc>
                <w:tcPr>
                  <w:tcW w:w="1000" w:type="dxa"/>
                  <w:tcBorders>
                    <w:top w:val="single" w:sz="4" w:space="0" w:color="1FAECD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640" w:type="dxa"/>
                  <w:tcBorders>
                    <w:top w:val="single" w:sz="4" w:space="0" w:color="1FAECD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nil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DEFENSORIA DEL ESPACIO PUBLICO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5,06%</w:t>
                  </w:r>
                </w:p>
              </w:tc>
            </w:tr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nil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IDRD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10,18%</w:t>
                  </w:r>
                </w:p>
              </w:tc>
            </w:tr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nil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IDU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5,06%</w:t>
                  </w:r>
                </w:p>
              </w:tc>
            </w:tr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nil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IPES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5,06%</w:t>
                  </w:r>
                </w:p>
              </w:tc>
            </w:tr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nil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 CULTURA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5,06%</w:t>
                  </w:r>
                </w:p>
              </w:tc>
            </w:tr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nil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 GOBIERNO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39,63%</w:t>
                  </w:r>
                </w:p>
              </w:tc>
            </w:tr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nil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 PLANEACION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10,00%</w:t>
                  </w:r>
                </w:p>
              </w:tc>
            </w:tr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nil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DEL HABITAT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14,90%</w:t>
                  </w:r>
                </w:p>
              </w:tc>
            </w:tr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nil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MOVILIDAD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1FAECD"/>
                    <w:right w:val="single" w:sz="4" w:space="0" w:color="1FAECD"/>
                  </w:tcBorders>
                  <w:shd w:val="clear" w:color="auto" w:fill="auto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5,06%</w:t>
                  </w:r>
                </w:p>
              </w:tc>
            </w:tr>
            <w:tr w:rsidR="006A3671" w:rsidRPr="006A3671" w:rsidTr="006A3671">
              <w:trPr>
                <w:trHeight w:val="300"/>
              </w:trPr>
              <w:tc>
                <w:tcPr>
                  <w:tcW w:w="3400" w:type="dxa"/>
                  <w:tcBorders>
                    <w:top w:val="single" w:sz="4" w:space="0" w:color="1FAECD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000" w:type="dxa"/>
                  <w:tcBorders>
                    <w:top w:val="single" w:sz="4" w:space="0" w:color="1FAECD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20</w:t>
                  </w:r>
                </w:p>
              </w:tc>
              <w:tc>
                <w:tcPr>
                  <w:tcW w:w="1640" w:type="dxa"/>
                  <w:tcBorders>
                    <w:top w:val="single" w:sz="4" w:space="0" w:color="1FAECD"/>
                    <w:left w:val="single" w:sz="4" w:space="0" w:color="1FAECD"/>
                    <w:bottom w:val="single" w:sz="4" w:space="0" w:color="1FAECD"/>
                    <w:right w:val="single" w:sz="4" w:space="0" w:color="1FAECD"/>
                  </w:tcBorders>
                  <w:shd w:val="clear" w:color="D2EEF4" w:fill="D2EEF4"/>
                  <w:noWrap/>
                  <w:vAlign w:val="bottom"/>
                  <w:hideMark/>
                </w:tcPr>
                <w:p w:rsidR="006A3671" w:rsidRPr="006A3671" w:rsidRDefault="006A3671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A36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:rsidR="00D80EB8" w:rsidRPr="00321689" w:rsidRDefault="00D80EB8" w:rsidP="00B237CC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p w:rsidR="00D80EB8" w:rsidRPr="00321689" w:rsidRDefault="00D80EB8" w:rsidP="00B237CC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s-CO"/>
              </w:rPr>
            </w:pPr>
          </w:p>
          <w:tbl>
            <w:tblPr>
              <w:tblW w:w="4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060"/>
              <w:gridCol w:w="1340"/>
            </w:tblGrid>
            <w:tr w:rsidR="00A7459F" w:rsidRPr="00321689" w:rsidTr="00A7459F">
              <w:trPr>
                <w:trHeight w:val="300"/>
              </w:trPr>
              <w:tc>
                <w:tcPr>
                  <w:tcW w:w="25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59F" w:rsidRPr="00321689" w:rsidRDefault="00A7459F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59F" w:rsidRPr="00321689" w:rsidRDefault="00A7459F" w:rsidP="003B0DD9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59F" w:rsidRPr="00321689" w:rsidRDefault="00A7459F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eastAsia="es-CO"/>
                    </w:rPr>
                  </w:pPr>
                </w:p>
              </w:tc>
            </w:tr>
          </w:tbl>
          <w:p w:rsidR="00982998" w:rsidRDefault="00664788" w:rsidP="00982998">
            <w:pPr>
              <w:jc w:val="both"/>
              <w:rPr>
                <w:rFonts w:cstheme="minorHAnsi"/>
              </w:rPr>
            </w:pPr>
            <w:r w:rsidRPr="00321689">
              <w:rPr>
                <w:rFonts w:cstheme="minorHAnsi"/>
                <w:b/>
              </w:rPr>
              <w:t>Análisis:</w:t>
            </w:r>
            <w:r w:rsidR="00FD0882">
              <w:rPr>
                <w:rFonts w:cstheme="minorHAnsi"/>
                <w:b/>
              </w:rPr>
              <w:t xml:space="preserve"> </w:t>
            </w:r>
            <w:r w:rsidRPr="00321689">
              <w:rPr>
                <w:rFonts w:cstheme="minorHAnsi"/>
              </w:rPr>
              <w:t xml:space="preserve"> </w:t>
            </w:r>
            <w:r w:rsidR="00FD0882">
              <w:rPr>
                <w:rFonts w:cstheme="minorHAnsi"/>
              </w:rPr>
              <w:t xml:space="preserve"> Veinte </w:t>
            </w:r>
            <w:r w:rsidRPr="00321689">
              <w:rPr>
                <w:rFonts w:cstheme="minorHAnsi"/>
              </w:rPr>
              <w:t>(</w:t>
            </w:r>
            <w:r w:rsidR="00FD0882">
              <w:rPr>
                <w:rFonts w:cstheme="minorHAnsi"/>
              </w:rPr>
              <w:t>20</w:t>
            </w:r>
            <w:r w:rsidRPr="00321689">
              <w:rPr>
                <w:rFonts w:cstheme="minorHAnsi"/>
              </w:rPr>
              <w:t xml:space="preserve">) peticiones fueron trasladadas por no competencia a otras entidades,    comparado con el  mes de </w:t>
            </w:r>
            <w:r w:rsidR="00FD0882">
              <w:rPr>
                <w:rFonts w:cstheme="minorHAnsi"/>
              </w:rPr>
              <w:t>febrero</w:t>
            </w:r>
            <w:r w:rsidRPr="00321689">
              <w:rPr>
                <w:rFonts w:cstheme="minorHAnsi"/>
              </w:rPr>
              <w:t xml:space="preserve"> </w:t>
            </w:r>
            <w:r w:rsidR="00FD0882">
              <w:rPr>
                <w:rFonts w:cstheme="minorHAnsi"/>
              </w:rPr>
              <w:t xml:space="preserve">subió </w:t>
            </w:r>
            <w:r w:rsidR="00982998">
              <w:rPr>
                <w:rFonts w:cstheme="minorHAnsi"/>
              </w:rPr>
              <w:t xml:space="preserve"> el número de traslados, cabe resaltar que una petición fue traslada por competencia a ocho entidades.</w:t>
            </w:r>
          </w:p>
          <w:p w:rsidR="00F259C3" w:rsidRPr="000A568C" w:rsidRDefault="00F259C3" w:rsidP="000A568C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b/>
              </w:rPr>
            </w:pPr>
            <w:r w:rsidRPr="000A568C">
              <w:rPr>
                <w:rFonts w:cstheme="minorHAnsi"/>
                <w:b/>
              </w:rPr>
              <w:t>SUBTEMAS VEEDURÍAS CIUDADANAS</w:t>
            </w:r>
          </w:p>
          <w:tbl>
            <w:tblPr>
              <w:tblW w:w="106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0"/>
            </w:tblGrid>
            <w:tr w:rsidR="00864131" w:rsidRPr="00864131" w:rsidTr="00864131">
              <w:trPr>
                <w:trHeight w:val="300"/>
              </w:trPr>
              <w:tc>
                <w:tcPr>
                  <w:tcW w:w="10600" w:type="dxa"/>
                  <w:tcBorders>
                    <w:top w:val="nil"/>
                    <w:left w:val="nil"/>
                    <w:bottom w:val="single" w:sz="4" w:space="0" w:color="79CBDF"/>
                    <w:right w:val="nil"/>
                  </w:tcBorders>
                  <w:shd w:val="clear" w:color="D2EEF4" w:fill="D2EEF4"/>
                  <w:noWrap/>
                  <w:vAlign w:val="bottom"/>
                  <w:hideMark/>
                </w:tcPr>
                <w:p w:rsidR="00864131" w:rsidRPr="00864131" w:rsidRDefault="0086413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641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No. De petición</w:t>
                  </w:r>
                </w:p>
              </w:tc>
            </w:tr>
            <w:tr w:rsidR="00864131" w:rsidRPr="00864131" w:rsidTr="00864131">
              <w:trPr>
                <w:trHeight w:val="300"/>
              </w:trPr>
              <w:tc>
                <w:tcPr>
                  <w:tcW w:w="10600" w:type="dxa"/>
                  <w:tcBorders>
                    <w:top w:val="nil"/>
                    <w:left w:val="nil"/>
                    <w:bottom w:val="single" w:sz="4" w:space="0" w:color="79CBD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131" w:rsidRPr="00864131" w:rsidRDefault="0086413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641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326102021</w:t>
                  </w:r>
                </w:p>
              </w:tc>
            </w:tr>
            <w:tr w:rsidR="00864131" w:rsidRPr="00864131" w:rsidTr="00864131">
              <w:trPr>
                <w:trHeight w:val="300"/>
              </w:trPr>
              <w:tc>
                <w:tcPr>
                  <w:tcW w:w="10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131" w:rsidRPr="00864131" w:rsidRDefault="00864131" w:rsidP="003B0DD9">
                  <w:pPr>
                    <w:framePr w:hSpace="141" w:wrap="around" w:vAnchor="text" w:hAnchor="text" w:x="-646" w:y="19"/>
                    <w:spacing w:after="0" w:line="240" w:lineRule="auto"/>
                    <w:ind w:firstLineChars="100" w:firstLine="20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6413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O"/>
                    </w:rPr>
                    <w:t>RESPUESTA A REQUERIMIENTO DE VENACOM</w:t>
                  </w:r>
                </w:p>
              </w:tc>
            </w:tr>
            <w:tr w:rsidR="00864131" w:rsidRPr="00864131" w:rsidTr="00864131">
              <w:trPr>
                <w:trHeight w:val="300"/>
              </w:trPr>
              <w:tc>
                <w:tcPr>
                  <w:tcW w:w="10600" w:type="dxa"/>
                  <w:tcBorders>
                    <w:top w:val="nil"/>
                    <w:left w:val="nil"/>
                    <w:bottom w:val="single" w:sz="4" w:space="0" w:color="79CBDF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131" w:rsidRPr="00864131" w:rsidRDefault="0086413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641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3656282020</w:t>
                  </w:r>
                </w:p>
              </w:tc>
            </w:tr>
            <w:tr w:rsidR="00864131" w:rsidRPr="00864131" w:rsidTr="00864131">
              <w:trPr>
                <w:trHeight w:val="300"/>
              </w:trPr>
              <w:tc>
                <w:tcPr>
                  <w:tcW w:w="10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4131" w:rsidRPr="00864131" w:rsidRDefault="00864131" w:rsidP="003B0DD9">
                  <w:pPr>
                    <w:framePr w:hSpace="141" w:wrap="around" w:vAnchor="text" w:hAnchor="text" w:x="-646" w:y="19"/>
                    <w:spacing w:after="0" w:line="240" w:lineRule="auto"/>
                    <w:ind w:firstLineChars="100" w:firstLine="20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6413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O"/>
                    </w:rPr>
                    <w:t xml:space="preserve"> SOLICITUD PARA CONTINUAR COMO VEEDOR EN LAS MESAS DE TRABAJO CON LA EMPRESA ERU Y OTRAS</w:t>
                  </w:r>
                </w:p>
              </w:tc>
            </w:tr>
            <w:tr w:rsidR="00864131" w:rsidRPr="00864131" w:rsidTr="00864131">
              <w:trPr>
                <w:trHeight w:val="300"/>
              </w:trPr>
              <w:tc>
                <w:tcPr>
                  <w:tcW w:w="10600" w:type="dxa"/>
                  <w:tcBorders>
                    <w:top w:val="single" w:sz="4" w:space="0" w:color="79CBDF"/>
                    <w:left w:val="nil"/>
                    <w:bottom w:val="nil"/>
                    <w:right w:val="nil"/>
                  </w:tcBorders>
                  <w:shd w:val="clear" w:color="D2EEF4" w:fill="D2EEF4"/>
                  <w:noWrap/>
                  <w:vAlign w:val="bottom"/>
                  <w:hideMark/>
                </w:tcPr>
                <w:p w:rsidR="00864131" w:rsidRPr="00864131" w:rsidRDefault="00864131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8641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 xml:space="preserve"> : 2</w:t>
                  </w:r>
                </w:p>
              </w:tc>
            </w:tr>
          </w:tbl>
          <w:p w:rsidR="0015264D" w:rsidRPr="00DD0D58" w:rsidRDefault="0015264D" w:rsidP="00F259C3">
            <w:pPr>
              <w:tabs>
                <w:tab w:val="left" w:pos="3360"/>
                <w:tab w:val="left" w:pos="9065"/>
              </w:tabs>
              <w:ind w:left="284"/>
              <w:jc w:val="both"/>
              <w:rPr>
                <w:rFonts w:cstheme="minorHAnsi"/>
                <w:b/>
              </w:rPr>
            </w:pPr>
          </w:p>
          <w:p w:rsidR="00F259C3" w:rsidRPr="00321689" w:rsidRDefault="00DD0D58" w:rsidP="00DD0D58">
            <w:pPr>
              <w:tabs>
                <w:tab w:val="left" w:pos="3360"/>
                <w:tab w:val="left" w:pos="9065"/>
              </w:tabs>
              <w:jc w:val="both"/>
              <w:rPr>
                <w:rFonts w:cstheme="minorHAnsi"/>
              </w:rPr>
            </w:pPr>
            <w:r w:rsidRPr="00DD0D58">
              <w:rPr>
                <w:rFonts w:cstheme="minorHAnsi"/>
                <w:b/>
              </w:rPr>
              <w:t>Análisis</w:t>
            </w:r>
            <w:r>
              <w:rPr>
                <w:rFonts w:cstheme="minorHAnsi"/>
              </w:rPr>
              <w:t xml:space="preserve">: </w:t>
            </w:r>
            <w:r w:rsidR="00F259C3" w:rsidRPr="00321689">
              <w:rPr>
                <w:rFonts w:cstheme="minorHAnsi"/>
              </w:rPr>
              <w:t xml:space="preserve">Para este periodo </w:t>
            </w:r>
            <w:r w:rsidR="007C46C0" w:rsidRPr="00321689">
              <w:rPr>
                <w:rFonts w:cstheme="minorHAnsi"/>
              </w:rPr>
              <w:t xml:space="preserve"> </w:t>
            </w:r>
            <w:r w:rsidR="00F259C3" w:rsidRPr="00321689">
              <w:rPr>
                <w:rFonts w:cstheme="minorHAnsi"/>
              </w:rPr>
              <w:t xml:space="preserve">se presentó </w:t>
            </w:r>
            <w:r w:rsidR="00802F35" w:rsidRPr="00321689">
              <w:rPr>
                <w:rFonts w:cstheme="minorHAnsi"/>
              </w:rPr>
              <w:t>dos peticiones</w:t>
            </w:r>
            <w:r w:rsidR="00F259C3" w:rsidRPr="00321689">
              <w:rPr>
                <w:rFonts w:cstheme="minorHAnsi"/>
              </w:rPr>
              <w:t xml:space="preserve"> con </w:t>
            </w:r>
            <w:r w:rsidR="00802F35" w:rsidRPr="00321689">
              <w:rPr>
                <w:rFonts w:cstheme="minorHAnsi"/>
              </w:rPr>
              <w:t>el subtema Veedurías Ciudadanas, se incluye la petición 3656282020 la cual ingresó el 30 de diciembre de 2020</w:t>
            </w:r>
            <w:r w:rsidR="0004421C">
              <w:rPr>
                <w:rFonts w:cstheme="minorHAnsi"/>
              </w:rPr>
              <w:t>,</w:t>
            </w:r>
            <w:r w:rsidR="00802F35" w:rsidRPr="00321689">
              <w:rPr>
                <w:rFonts w:cstheme="minorHAnsi"/>
              </w:rPr>
              <w:t xml:space="preserve"> se le dio respuesta</w:t>
            </w:r>
            <w:r w:rsidR="0004421C">
              <w:rPr>
                <w:rFonts w:cstheme="minorHAnsi"/>
              </w:rPr>
              <w:t xml:space="preserve"> el</w:t>
            </w:r>
            <w:r w:rsidR="00802F35" w:rsidRPr="00321689">
              <w:rPr>
                <w:rFonts w:cstheme="minorHAnsi"/>
              </w:rPr>
              <w:t xml:space="preserve"> </w:t>
            </w:r>
            <w:r w:rsidR="0004421C">
              <w:rPr>
                <w:rFonts w:cstheme="minorHAnsi"/>
              </w:rPr>
              <w:t xml:space="preserve">primero (1) </w:t>
            </w:r>
            <w:r w:rsidR="00802F35" w:rsidRPr="00321689">
              <w:rPr>
                <w:rFonts w:cstheme="minorHAnsi"/>
              </w:rPr>
              <w:t>de febrero de 2021.</w:t>
            </w:r>
            <w:r w:rsidR="0004421C">
              <w:rPr>
                <w:rFonts w:cstheme="minorHAnsi"/>
              </w:rPr>
              <w:t xml:space="preserve"> Ingresa nuevamente trasladada por la Secretaría Distrital Del Hábitat el 30 de marzo de 2021 y ese mismo día se le da respuesta.</w:t>
            </w:r>
          </w:p>
          <w:p w:rsidR="00FD3566" w:rsidRPr="00321689" w:rsidRDefault="00FD3566" w:rsidP="00FD3566">
            <w:pPr>
              <w:pStyle w:val="Prrafodelista"/>
              <w:numPr>
                <w:ilvl w:val="0"/>
                <w:numId w:val="8"/>
              </w:numPr>
              <w:tabs>
                <w:tab w:val="left" w:pos="3360"/>
                <w:tab w:val="left" w:pos="9065"/>
              </w:tabs>
              <w:jc w:val="both"/>
              <w:rPr>
                <w:rFonts w:cstheme="minorHAnsi"/>
                <w:b/>
              </w:rPr>
            </w:pPr>
            <w:r w:rsidRPr="00321689">
              <w:rPr>
                <w:rFonts w:cstheme="minorHAnsi"/>
                <w:b/>
              </w:rPr>
              <w:t>PETICIONES CERRADAS EN EL PERIODO</w:t>
            </w:r>
          </w:p>
          <w:tbl>
            <w:tblPr>
              <w:tblW w:w="90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40"/>
              <w:gridCol w:w="1360"/>
              <w:gridCol w:w="1120"/>
              <w:gridCol w:w="1160"/>
            </w:tblGrid>
            <w:tr w:rsidR="000A568C" w:rsidRPr="000A568C" w:rsidTr="000A568C">
              <w:trPr>
                <w:trHeight w:val="6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DEPENDENCIA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PERIODO ACTUAL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PERIODO ANTERIOR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Dirección Comercial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Dirección de Gestión Contractual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Dirección de Predios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20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20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G</w:t>
                  </w:r>
                  <w:r w:rsidRPr="00E72EDF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erencia de Vivienda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Oficina de Atención a la Ciudadanía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Oficina de </w:t>
                  </w:r>
                  <w:r w:rsidRPr="00E72EDF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Gestión</w:t>
                  </w: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Social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Subgerencia de Desarrollo de Proyectos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Subgerencia de </w:t>
                  </w:r>
                  <w:r w:rsidRPr="00E72EDF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Gestión</w:t>
                  </w: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Corporativa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9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Subgerencia de </w:t>
                  </w:r>
                  <w:r w:rsidRPr="00E72EDF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Gestión</w:t>
                  </w: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Urbana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Subgerencia de </w:t>
                  </w:r>
                  <w:r w:rsidRPr="00E72EDF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Planeación</w:t>
                  </w: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y </w:t>
                  </w:r>
                  <w:r w:rsidRPr="00E72EDF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Administración</w:t>
                  </w: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 de Proyectos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9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 xml:space="preserve">Subgerencia </w:t>
                  </w:r>
                  <w:r w:rsidRPr="00E72EDF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Jurídica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</w:tr>
            <w:tr w:rsidR="000A568C" w:rsidRPr="000A568C" w:rsidTr="000A568C">
              <w:trPr>
                <w:trHeight w:val="300"/>
              </w:trPr>
              <w:tc>
                <w:tcPr>
                  <w:tcW w:w="54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14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56</w:t>
                  </w:r>
                </w:p>
              </w:tc>
              <w:tc>
                <w:tcPr>
                  <w:tcW w:w="11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0A568C" w:rsidRPr="000A568C" w:rsidRDefault="000A568C" w:rsidP="003B0DD9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A56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70</w:t>
                  </w:r>
                </w:p>
              </w:tc>
            </w:tr>
          </w:tbl>
          <w:p w:rsidR="00CB65B2" w:rsidRPr="00321689" w:rsidRDefault="00CB65B2" w:rsidP="000A568C">
            <w:pPr>
              <w:tabs>
                <w:tab w:val="left" w:pos="3360"/>
                <w:tab w:val="left" w:pos="9065"/>
              </w:tabs>
              <w:ind w:left="284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0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654" w:rsidRPr="00321689" w:rsidRDefault="00C87654" w:rsidP="00B237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5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654" w:rsidRPr="00321689" w:rsidRDefault="00C87654" w:rsidP="00B237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</w:tbl>
    <w:p w:rsidR="00970CD2" w:rsidRPr="00FD3566" w:rsidRDefault="00970CD2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3707EA" w:rsidRDefault="007C4669" w:rsidP="00E71DEA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D3566">
        <w:rPr>
          <w:rFonts w:ascii="Arial" w:hAnsi="Arial" w:cs="Arial"/>
          <w:b/>
          <w:sz w:val="20"/>
          <w:szCs w:val="20"/>
        </w:rPr>
        <w:t xml:space="preserve">Análisis: </w:t>
      </w:r>
      <w:r w:rsidRPr="00FD3566">
        <w:rPr>
          <w:rFonts w:ascii="Arial" w:hAnsi="Arial" w:cs="Arial"/>
          <w:sz w:val="20"/>
          <w:szCs w:val="20"/>
        </w:rPr>
        <w:t xml:space="preserve">De </w:t>
      </w:r>
      <w:r w:rsidR="00331CE7">
        <w:rPr>
          <w:rFonts w:ascii="Arial" w:hAnsi="Arial" w:cs="Arial"/>
          <w:sz w:val="20"/>
          <w:szCs w:val="20"/>
        </w:rPr>
        <w:t>45</w:t>
      </w:r>
      <w:r w:rsidRPr="00FD3566">
        <w:rPr>
          <w:rFonts w:ascii="Arial" w:hAnsi="Arial" w:cs="Arial"/>
          <w:sz w:val="20"/>
          <w:szCs w:val="20"/>
        </w:rPr>
        <w:t xml:space="preserve"> peticiones que ingresaron en este mes se respondió </w:t>
      </w:r>
      <w:r w:rsidR="00CC4B84" w:rsidRPr="00FD3566">
        <w:rPr>
          <w:rFonts w:ascii="Arial" w:hAnsi="Arial" w:cs="Arial"/>
          <w:sz w:val="20"/>
          <w:szCs w:val="20"/>
        </w:rPr>
        <w:t>el</w:t>
      </w:r>
      <w:r w:rsidR="00AD281E">
        <w:rPr>
          <w:rFonts w:ascii="Arial" w:hAnsi="Arial" w:cs="Arial"/>
          <w:sz w:val="20"/>
          <w:szCs w:val="20"/>
        </w:rPr>
        <w:t xml:space="preserve"> </w:t>
      </w:r>
      <w:r w:rsidR="00331CE7">
        <w:rPr>
          <w:rFonts w:ascii="Arial" w:hAnsi="Arial" w:cs="Arial"/>
          <w:sz w:val="20"/>
          <w:szCs w:val="20"/>
        </w:rPr>
        <w:t>31</w:t>
      </w:r>
      <w:r w:rsidR="00AD281E">
        <w:rPr>
          <w:rFonts w:ascii="Arial" w:hAnsi="Arial" w:cs="Arial"/>
          <w:sz w:val="20"/>
          <w:szCs w:val="20"/>
        </w:rPr>
        <w:t>%</w:t>
      </w:r>
      <w:r w:rsidRPr="00FD3566">
        <w:rPr>
          <w:rFonts w:ascii="Arial" w:hAnsi="Arial" w:cs="Arial"/>
          <w:sz w:val="20"/>
          <w:szCs w:val="20"/>
        </w:rPr>
        <w:t>, el</w:t>
      </w:r>
      <w:r w:rsidR="00AD281E">
        <w:rPr>
          <w:rFonts w:ascii="Arial" w:hAnsi="Arial" w:cs="Arial"/>
          <w:sz w:val="20"/>
          <w:szCs w:val="20"/>
        </w:rPr>
        <w:t xml:space="preserve"> </w:t>
      </w:r>
      <w:r w:rsidR="00331CE7">
        <w:rPr>
          <w:rFonts w:ascii="Arial" w:hAnsi="Arial" w:cs="Arial"/>
          <w:sz w:val="20"/>
          <w:szCs w:val="20"/>
        </w:rPr>
        <w:t>69</w:t>
      </w:r>
      <w:r w:rsidRPr="00FD3566">
        <w:rPr>
          <w:rFonts w:ascii="Arial" w:hAnsi="Arial" w:cs="Arial"/>
          <w:sz w:val="20"/>
          <w:szCs w:val="20"/>
        </w:rPr>
        <w:t>% se encuentra dentro de los términos de Ley para su respuesta.</w:t>
      </w:r>
    </w:p>
    <w:p w:rsidR="00CB69F5" w:rsidRPr="00FD3566" w:rsidRDefault="00CB69F5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447870" w:rsidRDefault="00447870" w:rsidP="00150877">
      <w:pPr>
        <w:pStyle w:val="Prrafodelista"/>
        <w:numPr>
          <w:ilvl w:val="0"/>
          <w:numId w:val="8"/>
        </w:num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FD3566">
        <w:rPr>
          <w:rFonts w:ascii="Arial" w:hAnsi="Arial" w:cs="Arial"/>
          <w:b/>
          <w:sz w:val="20"/>
          <w:szCs w:val="20"/>
        </w:rPr>
        <w:t>TIE</w:t>
      </w:r>
      <w:r w:rsidR="00FF1904" w:rsidRPr="00FD3566">
        <w:rPr>
          <w:rFonts w:ascii="Arial" w:hAnsi="Arial" w:cs="Arial"/>
          <w:b/>
          <w:sz w:val="20"/>
          <w:szCs w:val="20"/>
        </w:rPr>
        <w:t>M</w:t>
      </w:r>
      <w:r w:rsidRPr="00FD3566">
        <w:rPr>
          <w:rFonts w:ascii="Arial" w:hAnsi="Arial" w:cs="Arial"/>
          <w:b/>
          <w:sz w:val="20"/>
          <w:szCs w:val="20"/>
        </w:rPr>
        <w:t>PO PROMEDIO DE RESPUESTA POR TIPOLOGÍA Y DEPENDENCIA</w:t>
      </w:r>
      <w:r w:rsidR="000D65DC" w:rsidRPr="00FD3566">
        <w:rPr>
          <w:rFonts w:ascii="Arial" w:hAnsi="Arial" w:cs="Arial"/>
          <w:b/>
          <w:sz w:val="20"/>
          <w:szCs w:val="20"/>
        </w:rPr>
        <w:t>.</w:t>
      </w:r>
    </w:p>
    <w:p w:rsidR="00CB69F5" w:rsidRDefault="00CB69F5" w:rsidP="00CB69F5">
      <w:pPr>
        <w:pStyle w:val="Prrafodelista"/>
        <w:tabs>
          <w:tab w:val="left" w:pos="3360"/>
        </w:tabs>
        <w:ind w:left="1352"/>
        <w:rPr>
          <w:rFonts w:ascii="Arial" w:hAnsi="Arial" w:cs="Arial"/>
          <w:b/>
          <w:sz w:val="20"/>
          <w:szCs w:val="20"/>
        </w:rPr>
      </w:pPr>
    </w:p>
    <w:p w:rsidR="007B6E6C" w:rsidRPr="00FD3566" w:rsidRDefault="007B6E6C" w:rsidP="00CB69F5">
      <w:pPr>
        <w:pStyle w:val="Prrafodelista"/>
        <w:tabs>
          <w:tab w:val="left" w:pos="3360"/>
        </w:tabs>
        <w:ind w:left="1352"/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863"/>
        <w:gridCol w:w="1000"/>
        <w:gridCol w:w="1240"/>
        <w:gridCol w:w="1138"/>
        <w:gridCol w:w="847"/>
        <w:gridCol w:w="880"/>
      </w:tblGrid>
      <w:tr w:rsidR="00F26417" w:rsidRPr="00F26417" w:rsidTr="00F26417">
        <w:trPr>
          <w:trHeight w:val="69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DEPENDENCIA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CONSULTA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DERECHO DE PETICION DE INTERES GENERAL</w:t>
            </w: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DERECHO DE PETICION DE INTERES PARTICULAR</w:t>
            </w: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SOLICITUD DE ACCESO A LA INFORMACION</w:t>
            </w: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SOLICITUD DE COPIA</w:t>
            </w: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Total general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Dirección Comercial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Dirección de Gestión Contractual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Dirección de Predios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GERENCIA DE VIVIENDA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4945E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Oficina de Atención a la Ciudadanía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</w:t>
            </w: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Oficina de Gestión Social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Subgerencia Desarrollo de Proyectos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Subgerencia de Gestión Corporativa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Subgerencia de Gestión Urbana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Subgerencia Planeación y Administración Proyectos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Subgerencia Jurídica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</w:t>
            </w:r>
          </w:p>
        </w:tc>
      </w:tr>
      <w:tr w:rsidR="00F26417" w:rsidRPr="00F26417" w:rsidTr="00F26417">
        <w:trPr>
          <w:trHeight w:val="300"/>
        </w:trPr>
        <w:tc>
          <w:tcPr>
            <w:tcW w:w="36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Total general</w:t>
            </w:r>
          </w:p>
        </w:tc>
        <w:tc>
          <w:tcPr>
            <w:tcW w:w="8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12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112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8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88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F26417" w:rsidRPr="00F26417" w:rsidRDefault="00F26417" w:rsidP="00F2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26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20</w:t>
            </w:r>
          </w:p>
        </w:tc>
      </w:tr>
    </w:tbl>
    <w:p w:rsidR="008D389F" w:rsidRDefault="008D389F" w:rsidP="0045406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7E2929" w:rsidRDefault="007E2929" w:rsidP="0045406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CB69F5" w:rsidRPr="00FD3566" w:rsidRDefault="00CB69F5" w:rsidP="0045406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5406E" w:rsidRPr="00FD3566" w:rsidRDefault="0045406E" w:rsidP="0045406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FD3566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Análisis:</w:t>
      </w:r>
    </w:p>
    <w:p w:rsidR="0045406E" w:rsidRPr="00FD3566" w:rsidRDefault="0045406E" w:rsidP="004540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B69F5" w:rsidRDefault="0045406E" w:rsidP="007D5727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Con respecto al mes anterior el tiempo promedio de respuesta </w:t>
      </w:r>
      <w:r w:rsidR="009D0A1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subió</w:t>
      </w:r>
      <w:r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de </w:t>
      </w:r>
      <w:r w:rsidR="00F2641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dieciocho</w:t>
      </w:r>
      <w:r w:rsidR="00BD6A4C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días en el mes de </w:t>
      </w:r>
      <w:r w:rsidR="00F2641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febrero</w:t>
      </w:r>
      <w:r w:rsidR="009D0A1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a </w:t>
      </w:r>
      <w:r w:rsidR="00F2641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veinte días</w:t>
      </w:r>
      <w:r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en el mes de </w:t>
      </w:r>
      <w:r w:rsidR="00F2641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marzo</w:t>
      </w:r>
      <w:r w:rsidR="007E292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</w:p>
    <w:p w:rsidR="00CB69F5" w:rsidRDefault="00CB69F5" w:rsidP="007D5727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B69F5" w:rsidRDefault="00CB69F5" w:rsidP="007D5727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7E2929" w:rsidRDefault="007E2929" w:rsidP="007D5727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B69F5" w:rsidRDefault="00CB69F5" w:rsidP="007D5727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B69F5" w:rsidRDefault="00CB69F5" w:rsidP="007D5727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3101C8" w:rsidRDefault="003101C8" w:rsidP="00F559FA">
      <w:pPr>
        <w:pStyle w:val="Prrafodelista"/>
        <w:numPr>
          <w:ilvl w:val="0"/>
          <w:numId w:val="30"/>
        </w:num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FD3566">
        <w:rPr>
          <w:rFonts w:ascii="Arial" w:hAnsi="Arial" w:cs="Arial"/>
          <w:b/>
          <w:sz w:val="20"/>
          <w:szCs w:val="20"/>
        </w:rPr>
        <w:lastRenderedPageBreak/>
        <w:t>PARTICIPACIÓN POR LOCALIDAD DE LOS REQUERIMIENTOS REGISTRADOS DURANTE EL PERIODO</w:t>
      </w:r>
    </w:p>
    <w:p w:rsidR="00CB69F5" w:rsidRPr="00CB69F5" w:rsidRDefault="00CB69F5" w:rsidP="00CB69F5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tbl>
      <w:tblPr>
        <w:tblW w:w="435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733"/>
        <w:gridCol w:w="1400"/>
      </w:tblGrid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LOCALIDAD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PORCENTAJE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03 - SANTA FE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7,51%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04 - SAN CRISTOBAL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1,73%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05 - USME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2,52%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07 - BOSA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2,02%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11 - SUBA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1,99%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12 - BARRIOS UNIDOS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8,02%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13 - TEUSAQUILLO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4,52%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14 - LOS MARTIRES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2,44%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15 - ANTONIO NARINO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4,32%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17 - LA CANDELARIA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2,52%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18 - RAFAEL URIBE </w:t>
            </w:r>
            <w:proofErr w:type="spellStart"/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URIBE</w:t>
            </w:r>
            <w:proofErr w:type="spellEnd"/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2,60%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(en blanco)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color w:val="000000"/>
                <w:lang w:eastAsia="es-CO"/>
              </w:rPr>
              <w:t>59,81%</w:t>
            </w:r>
          </w:p>
        </w:tc>
      </w:tr>
      <w:tr w:rsidR="00CB69F5" w:rsidRPr="00CB69F5" w:rsidTr="00CB69F5">
        <w:trPr>
          <w:trHeight w:val="300"/>
        </w:trPr>
        <w:tc>
          <w:tcPr>
            <w:tcW w:w="2793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 general</w:t>
            </w:r>
          </w:p>
        </w:tc>
        <w:tc>
          <w:tcPr>
            <w:tcW w:w="1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45</w:t>
            </w:r>
          </w:p>
        </w:tc>
        <w:tc>
          <w:tcPr>
            <w:tcW w:w="14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CB69F5" w:rsidRPr="00CB69F5" w:rsidRDefault="00CB69F5" w:rsidP="00CB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69F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100,00%</w:t>
            </w:r>
          </w:p>
        </w:tc>
      </w:tr>
    </w:tbl>
    <w:p w:rsidR="00CB69F5" w:rsidRDefault="00CB69F5" w:rsidP="00CB69F5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CB69F5" w:rsidRDefault="00CB69F5" w:rsidP="00CB69F5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CB69F5" w:rsidRDefault="00CB69F5" w:rsidP="00CB69F5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CB69F5" w:rsidRPr="00FD3566" w:rsidRDefault="00CB69F5" w:rsidP="00CB69F5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FD3566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Análisis: </w:t>
      </w:r>
    </w:p>
    <w:p w:rsidR="00CB69F5" w:rsidRPr="00FD3566" w:rsidRDefault="00CB69F5" w:rsidP="00CB69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CB69F5" w:rsidRPr="00FD3566" w:rsidRDefault="00CB69F5" w:rsidP="00CB69F5">
      <w:pPr>
        <w:tabs>
          <w:tab w:val="left" w:pos="3360"/>
        </w:tabs>
        <w:ind w:left="680"/>
        <w:jc w:val="both"/>
        <w:rPr>
          <w:rFonts w:ascii="Arial" w:hAnsi="Arial" w:cs="Arial"/>
          <w:sz w:val="20"/>
          <w:szCs w:val="20"/>
        </w:rPr>
      </w:pPr>
      <w:r w:rsidRPr="00FD3566">
        <w:rPr>
          <w:rFonts w:ascii="Arial" w:hAnsi="Arial" w:cs="Arial"/>
          <w:sz w:val="20"/>
          <w:szCs w:val="20"/>
        </w:rPr>
        <w:t xml:space="preserve">Dentro de la información suministrada por la Ciudadanía en el registro de sus peticiones, el </w:t>
      </w:r>
      <w:r w:rsidR="000E3023">
        <w:rPr>
          <w:rFonts w:ascii="Arial" w:hAnsi="Arial" w:cs="Arial"/>
          <w:sz w:val="20"/>
          <w:szCs w:val="20"/>
        </w:rPr>
        <w:t>42</w:t>
      </w:r>
      <w:r w:rsidRPr="00FD356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="000E3023">
        <w:rPr>
          <w:rFonts w:ascii="Arial" w:hAnsi="Arial" w:cs="Arial"/>
          <w:sz w:val="20"/>
          <w:szCs w:val="20"/>
        </w:rPr>
        <w:t>2</w:t>
      </w:r>
      <w:r w:rsidRPr="00FD3566">
        <w:rPr>
          <w:rFonts w:ascii="Arial" w:hAnsi="Arial" w:cs="Arial"/>
          <w:sz w:val="20"/>
          <w:szCs w:val="20"/>
        </w:rPr>
        <w:t xml:space="preserve">% de los ciudadanos registro la localidad, comparado con el mes anterior subió el porcentaje de ciudadanos que ingreso la Localidad. </w:t>
      </w:r>
      <w:r>
        <w:rPr>
          <w:rFonts w:ascii="Arial" w:hAnsi="Arial" w:cs="Arial"/>
          <w:sz w:val="20"/>
          <w:szCs w:val="20"/>
        </w:rPr>
        <w:t>Santa Fe</w:t>
      </w:r>
      <w:r w:rsidRPr="00FD3566">
        <w:rPr>
          <w:rFonts w:ascii="Arial" w:hAnsi="Arial" w:cs="Arial"/>
          <w:sz w:val="20"/>
          <w:szCs w:val="20"/>
        </w:rPr>
        <w:t xml:space="preserve"> </w:t>
      </w:r>
      <w:r w:rsidR="000E3023">
        <w:rPr>
          <w:rFonts w:ascii="Arial" w:hAnsi="Arial" w:cs="Arial"/>
          <w:sz w:val="20"/>
          <w:szCs w:val="20"/>
        </w:rPr>
        <w:t xml:space="preserve">y Barrios Unidos </w:t>
      </w:r>
      <w:r w:rsidRPr="00FD3566">
        <w:rPr>
          <w:rFonts w:ascii="Arial" w:hAnsi="Arial" w:cs="Arial"/>
          <w:sz w:val="20"/>
          <w:szCs w:val="20"/>
        </w:rPr>
        <w:t>fue</w:t>
      </w:r>
      <w:r w:rsidR="000E3023">
        <w:rPr>
          <w:rFonts w:ascii="Arial" w:hAnsi="Arial" w:cs="Arial"/>
          <w:sz w:val="20"/>
          <w:szCs w:val="20"/>
        </w:rPr>
        <w:t xml:space="preserve">ron las </w:t>
      </w:r>
      <w:r w:rsidRPr="00FD3566">
        <w:rPr>
          <w:rFonts w:ascii="Arial" w:hAnsi="Arial" w:cs="Arial"/>
          <w:sz w:val="20"/>
          <w:szCs w:val="20"/>
        </w:rPr>
        <w:t>localidad</w:t>
      </w:r>
      <w:r w:rsidR="000E3023">
        <w:rPr>
          <w:rFonts w:ascii="Arial" w:hAnsi="Arial" w:cs="Arial"/>
          <w:sz w:val="20"/>
          <w:szCs w:val="20"/>
        </w:rPr>
        <w:t>es</w:t>
      </w:r>
      <w:r w:rsidRPr="00FD3566">
        <w:rPr>
          <w:rFonts w:ascii="Arial" w:hAnsi="Arial" w:cs="Arial"/>
          <w:sz w:val="20"/>
          <w:szCs w:val="20"/>
        </w:rPr>
        <w:t xml:space="preserve"> que más envi</w:t>
      </w:r>
      <w:r w:rsidR="000E3023">
        <w:rPr>
          <w:rFonts w:ascii="Arial" w:hAnsi="Arial" w:cs="Arial"/>
          <w:sz w:val="20"/>
          <w:szCs w:val="20"/>
        </w:rPr>
        <w:t>aron</w:t>
      </w:r>
      <w:r w:rsidRPr="00FD3566">
        <w:rPr>
          <w:rFonts w:ascii="Arial" w:hAnsi="Arial" w:cs="Arial"/>
          <w:sz w:val="20"/>
          <w:szCs w:val="20"/>
        </w:rPr>
        <w:t xml:space="preserve"> peticiones. </w:t>
      </w:r>
    </w:p>
    <w:p w:rsidR="00CB69F5" w:rsidRPr="00CB69F5" w:rsidRDefault="00CB69F5" w:rsidP="00CB69F5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966B11" w:rsidRPr="00FD3566" w:rsidRDefault="00CB69F5" w:rsidP="00453A21">
      <w:pPr>
        <w:pStyle w:val="Prrafodelista"/>
        <w:tabs>
          <w:tab w:val="left" w:pos="3360"/>
        </w:tabs>
        <w:ind w:left="708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01C2792C" wp14:editId="07ED1BB4">
            <wp:extent cx="4572000" cy="4705351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6DBB" w:rsidRPr="00FD3566" w:rsidRDefault="00C26DBB" w:rsidP="00F559FA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</w:p>
    <w:tbl>
      <w:tblPr>
        <w:tblW w:w="116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0"/>
        <w:gridCol w:w="785"/>
        <w:gridCol w:w="2066"/>
      </w:tblGrid>
      <w:tr w:rsidR="00BD44F3" w:rsidRPr="00FD3566" w:rsidTr="007D5219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1EC" w:rsidRPr="00FD3566" w:rsidRDefault="002521EC" w:rsidP="00BD44F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4F3" w:rsidRPr="00FD3566" w:rsidRDefault="00BD44F3" w:rsidP="00BD4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4F3" w:rsidRPr="00FD3566" w:rsidRDefault="00BD44F3" w:rsidP="00BD44F3">
            <w:pPr>
              <w:spacing w:after="0" w:line="240" w:lineRule="auto"/>
              <w:ind w:firstLine="1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51503B" w:rsidRPr="00FD3566" w:rsidRDefault="005805AA" w:rsidP="002F1837">
      <w:pPr>
        <w:pStyle w:val="Prrafodelista"/>
        <w:numPr>
          <w:ilvl w:val="0"/>
          <w:numId w:val="30"/>
        </w:num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FD3566">
        <w:rPr>
          <w:rFonts w:ascii="Arial" w:hAnsi="Arial" w:cs="Arial"/>
          <w:b/>
          <w:sz w:val="20"/>
          <w:szCs w:val="20"/>
        </w:rPr>
        <w:t xml:space="preserve">PARTICIPACIÓN POR ESTRATO Y TIPO </w:t>
      </w:r>
      <w:r w:rsidR="00E14F0B" w:rsidRPr="00FD3566">
        <w:rPr>
          <w:rFonts w:ascii="Arial" w:hAnsi="Arial" w:cs="Arial"/>
          <w:b/>
          <w:sz w:val="20"/>
          <w:szCs w:val="20"/>
        </w:rPr>
        <w:t xml:space="preserve">DE </w:t>
      </w:r>
      <w:r w:rsidRPr="00FD3566">
        <w:rPr>
          <w:rFonts w:ascii="Arial" w:hAnsi="Arial" w:cs="Arial"/>
          <w:b/>
          <w:sz w:val="20"/>
          <w:szCs w:val="20"/>
        </w:rPr>
        <w:t>REQUIRENTE</w:t>
      </w:r>
    </w:p>
    <w:p w:rsidR="00C14198" w:rsidRDefault="00C14198" w:rsidP="00C14198">
      <w:pPr>
        <w:tabs>
          <w:tab w:val="left" w:pos="3360"/>
        </w:tabs>
        <w:ind w:left="1222"/>
        <w:rPr>
          <w:rFonts w:ascii="Arial" w:hAnsi="Arial" w:cs="Arial"/>
          <w:b/>
          <w:sz w:val="20"/>
          <w:szCs w:val="20"/>
        </w:rPr>
      </w:pPr>
    </w:p>
    <w:tbl>
      <w:tblPr>
        <w:tblW w:w="3136" w:type="dxa"/>
        <w:tblInd w:w="1346" w:type="dxa"/>
        <w:tblBorders>
          <w:top w:val="single" w:sz="4" w:space="0" w:color="79CBDF"/>
          <w:left w:val="single" w:sz="4" w:space="0" w:color="79CBDF"/>
          <w:bottom w:val="single" w:sz="4" w:space="0" w:color="79CBDF"/>
          <w:right w:val="single" w:sz="4" w:space="0" w:color="79CBDF"/>
          <w:insideH w:val="single" w:sz="4" w:space="0" w:color="79CBDF"/>
          <w:insideV w:val="single" w:sz="4" w:space="0" w:color="79CBD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33"/>
        <w:gridCol w:w="1340"/>
      </w:tblGrid>
      <w:tr w:rsidR="00C14198" w:rsidRPr="00C14198" w:rsidTr="00BA4E05">
        <w:trPr>
          <w:trHeight w:val="300"/>
        </w:trPr>
        <w:tc>
          <w:tcPr>
            <w:tcW w:w="1418" w:type="dxa"/>
            <w:shd w:val="clear" w:color="D2EEF4" w:fill="D2EEF4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ESTRATO</w:t>
            </w:r>
          </w:p>
        </w:tc>
        <w:tc>
          <w:tcPr>
            <w:tcW w:w="378" w:type="dxa"/>
            <w:shd w:val="clear" w:color="D2EEF4" w:fill="D2EEF4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340" w:type="dxa"/>
            <w:shd w:val="clear" w:color="D2EEF4" w:fill="D2EEF4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PORCENTAJE</w:t>
            </w:r>
          </w:p>
        </w:tc>
      </w:tr>
      <w:tr w:rsidR="00C14198" w:rsidRPr="00C14198" w:rsidTr="00BA4E05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4,32%</w:t>
            </w:r>
          </w:p>
        </w:tc>
      </w:tr>
      <w:tr w:rsidR="00C14198" w:rsidRPr="00C14198" w:rsidTr="00BA4E05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10,65%</w:t>
            </w:r>
          </w:p>
        </w:tc>
      </w:tr>
      <w:tr w:rsidR="00C14198" w:rsidRPr="00C14198" w:rsidTr="00BA4E05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7,55%</w:t>
            </w:r>
          </w:p>
        </w:tc>
      </w:tr>
      <w:tr w:rsidR="00C14198" w:rsidRPr="00C14198" w:rsidTr="00BA4E05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(en blanco)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color w:val="000000"/>
                <w:lang w:eastAsia="es-CO"/>
              </w:rPr>
              <w:t>77,48%</w:t>
            </w:r>
          </w:p>
        </w:tc>
      </w:tr>
      <w:tr w:rsidR="00C14198" w:rsidRPr="00C14198" w:rsidTr="00BA4E05">
        <w:trPr>
          <w:trHeight w:val="300"/>
        </w:trPr>
        <w:tc>
          <w:tcPr>
            <w:tcW w:w="1418" w:type="dxa"/>
            <w:shd w:val="clear" w:color="D2EEF4" w:fill="D2EEF4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 general</w:t>
            </w:r>
          </w:p>
        </w:tc>
        <w:tc>
          <w:tcPr>
            <w:tcW w:w="378" w:type="dxa"/>
            <w:shd w:val="clear" w:color="D2EEF4" w:fill="D2EEF4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45</w:t>
            </w:r>
          </w:p>
        </w:tc>
        <w:tc>
          <w:tcPr>
            <w:tcW w:w="1340" w:type="dxa"/>
            <w:shd w:val="clear" w:color="D2EEF4" w:fill="D2EEF4"/>
            <w:noWrap/>
            <w:vAlign w:val="bottom"/>
            <w:hideMark/>
          </w:tcPr>
          <w:p w:rsidR="00C14198" w:rsidRPr="00C14198" w:rsidRDefault="00C14198" w:rsidP="00C14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1419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100,00%</w:t>
            </w:r>
          </w:p>
        </w:tc>
      </w:tr>
    </w:tbl>
    <w:p w:rsidR="00BF0044" w:rsidRPr="00FD3566" w:rsidRDefault="00C14198" w:rsidP="00C14198">
      <w:pPr>
        <w:tabs>
          <w:tab w:val="left" w:pos="3360"/>
        </w:tabs>
        <w:ind w:left="122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F0044" w:rsidRDefault="00BA4E05" w:rsidP="00BF0044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</w:p>
    <w:p w:rsidR="00BA4E05" w:rsidRPr="00FD3566" w:rsidRDefault="00BA4E05" w:rsidP="00453A21">
      <w:pPr>
        <w:tabs>
          <w:tab w:val="left" w:pos="3360"/>
        </w:tabs>
        <w:ind w:left="708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3E7DE253" wp14:editId="52D4B9DA">
            <wp:extent cx="4400550" cy="2733675"/>
            <wp:effectExtent l="0" t="0" r="1905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1837" w:rsidRPr="00FD3566" w:rsidRDefault="002F1837" w:rsidP="002F1837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</w:p>
    <w:tbl>
      <w:tblPr>
        <w:tblW w:w="11738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7"/>
        <w:gridCol w:w="361"/>
        <w:gridCol w:w="322"/>
        <w:gridCol w:w="67"/>
        <w:gridCol w:w="360"/>
        <w:gridCol w:w="373"/>
        <w:gridCol w:w="67"/>
        <w:gridCol w:w="67"/>
        <w:gridCol w:w="67"/>
        <w:gridCol w:w="67"/>
        <w:gridCol w:w="360"/>
        <w:gridCol w:w="360"/>
      </w:tblGrid>
      <w:tr w:rsidR="006D2B20" w:rsidRPr="00FD3566" w:rsidTr="002F1837">
        <w:trPr>
          <w:trHeight w:val="369"/>
          <w:tblCellSpacing w:w="0" w:type="dxa"/>
        </w:trPr>
        <w:tc>
          <w:tcPr>
            <w:tcW w:w="9267" w:type="dxa"/>
            <w:shd w:val="clear" w:color="auto" w:fill="auto"/>
            <w:vAlign w:val="bottom"/>
          </w:tcPr>
          <w:p w:rsidR="00C56C2A" w:rsidRPr="00FD3566" w:rsidRDefault="007433EC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D3566">
              <w:rPr>
                <w:rFonts w:ascii="Arial" w:hAnsi="Arial" w:cs="Arial"/>
                <w:b/>
                <w:sz w:val="20"/>
                <w:szCs w:val="20"/>
              </w:rPr>
              <w:t>Análisis</w:t>
            </w:r>
            <w:r w:rsidR="00E055A9" w:rsidRPr="00FD356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12A43" w:rsidRPr="00FD3566">
              <w:rPr>
                <w:rFonts w:ascii="Arial" w:hAnsi="Arial" w:cs="Arial"/>
                <w:sz w:val="20"/>
                <w:szCs w:val="20"/>
              </w:rPr>
              <w:t>Dentro de la inform</w:t>
            </w:r>
            <w:r w:rsidR="00E055A9" w:rsidRPr="00FD3566">
              <w:rPr>
                <w:rFonts w:ascii="Arial" w:hAnsi="Arial" w:cs="Arial"/>
                <w:sz w:val="20"/>
                <w:szCs w:val="20"/>
              </w:rPr>
              <w:t xml:space="preserve">ación reportada (peticionarios que diligenciaron el campo de datos demográficos), </w:t>
            </w:r>
            <w:r w:rsidR="00E25209" w:rsidRPr="00FD3566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30418C">
              <w:rPr>
                <w:rFonts w:ascii="Arial" w:hAnsi="Arial" w:cs="Arial"/>
                <w:sz w:val="20"/>
                <w:szCs w:val="20"/>
              </w:rPr>
              <w:t>22</w:t>
            </w:r>
            <w:r w:rsidR="006C6616">
              <w:rPr>
                <w:rFonts w:ascii="Arial" w:hAnsi="Arial" w:cs="Arial"/>
                <w:sz w:val="20"/>
                <w:szCs w:val="20"/>
              </w:rPr>
              <w:t>,2</w:t>
            </w:r>
            <w:r w:rsidR="0030418C">
              <w:rPr>
                <w:rFonts w:ascii="Arial" w:hAnsi="Arial" w:cs="Arial"/>
                <w:sz w:val="20"/>
                <w:szCs w:val="20"/>
              </w:rPr>
              <w:t>2</w:t>
            </w:r>
            <w:r w:rsidR="00945578" w:rsidRPr="00FD3566">
              <w:rPr>
                <w:rFonts w:ascii="Arial" w:hAnsi="Arial" w:cs="Arial"/>
                <w:sz w:val="20"/>
                <w:szCs w:val="20"/>
              </w:rPr>
              <w:t>%</w:t>
            </w:r>
            <w:r w:rsidR="00F12A43" w:rsidRPr="00FD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209" w:rsidRPr="00FD3566">
              <w:rPr>
                <w:rFonts w:ascii="Arial" w:hAnsi="Arial" w:cs="Arial"/>
                <w:sz w:val="20"/>
                <w:szCs w:val="20"/>
              </w:rPr>
              <w:t xml:space="preserve">de los peticionarios registro su estrato, </w:t>
            </w:r>
            <w:r w:rsidR="00E055A9" w:rsidRPr="00FD3566">
              <w:rPr>
                <w:rFonts w:ascii="Arial" w:hAnsi="Arial" w:cs="Arial"/>
                <w:sz w:val="20"/>
                <w:szCs w:val="20"/>
              </w:rPr>
              <w:t xml:space="preserve">se encontró que la mayor participación </w:t>
            </w:r>
            <w:r w:rsidR="00EA24B4" w:rsidRPr="00FD3566">
              <w:rPr>
                <w:rFonts w:ascii="Arial" w:hAnsi="Arial" w:cs="Arial"/>
                <w:sz w:val="20"/>
                <w:szCs w:val="20"/>
              </w:rPr>
              <w:t xml:space="preserve">para este periodo </w:t>
            </w:r>
            <w:r w:rsidR="00D15279" w:rsidRPr="00FD3566">
              <w:rPr>
                <w:rFonts w:ascii="Arial" w:hAnsi="Arial" w:cs="Arial"/>
                <w:sz w:val="20"/>
                <w:szCs w:val="20"/>
              </w:rPr>
              <w:t>está</w:t>
            </w:r>
            <w:r w:rsidR="00E055A9" w:rsidRPr="00FD3566">
              <w:rPr>
                <w:rFonts w:ascii="Arial" w:hAnsi="Arial" w:cs="Arial"/>
                <w:sz w:val="20"/>
                <w:szCs w:val="20"/>
              </w:rPr>
              <w:t xml:space="preserve"> en el estrato</w:t>
            </w:r>
            <w:r w:rsidR="00513F73" w:rsidRPr="00FD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0044" w:rsidRPr="00FD3566">
              <w:rPr>
                <w:rFonts w:ascii="Arial" w:hAnsi="Arial" w:cs="Arial"/>
                <w:sz w:val="20"/>
                <w:szCs w:val="20"/>
              </w:rPr>
              <w:t>3</w:t>
            </w:r>
            <w:r w:rsidR="002A793C" w:rsidRPr="00FD3566">
              <w:rPr>
                <w:rFonts w:ascii="Arial" w:hAnsi="Arial" w:cs="Arial"/>
                <w:sz w:val="20"/>
                <w:szCs w:val="20"/>
              </w:rPr>
              <w:t xml:space="preserve">, sin embargo existe un mayor número de peticionarios </w:t>
            </w:r>
            <w:r w:rsidR="0030418C">
              <w:rPr>
                <w:rFonts w:ascii="Arial" w:hAnsi="Arial" w:cs="Arial"/>
                <w:sz w:val="20"/>
                <w:szCs w:val="20"/>
              </w:rPr>
              <w:t>treinta y cinco</w:t>
            </w:r>
            <w:r w:rsidR="002F1837" w:rsidRPr="00933E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93C" w:rsidRPr="00933ED7">
              <w:rPr>
                <w:rFonts w:ascii="Arial" w:hAnsi="Arial" w:cs="Arial"/>
                <w:sz w:val="20"/>
                <w:szCs w:val="20"/>
              </w:rPr>
              <w:t>(</w:t>
            </w:r>
            <w:r w:rsidR="0030418C">
              <w:rPr>
                <w:rFonts w:ascii="Arial" w:hAnsi="Arial" w:cs="Arial"/>
                <w:sz w:val="20"/>
                <w:szCs w:val="20"/>
              </w:rPr>
              <w:t>35</w:t>
            </w:r>
            <w:r w:rsidR="002A793C" w:rsidRPr="00933ED7">
              <w:rPr>
                <w:rFonts w:ascii="Arial" w:hAnsi="Arial" w:cs="Arial"/>
                <w:sz w:val="20"/>
                <w:szCs w:val="20"/>
              </w:rPr>
              <w:t>) que no registro su estrato</w:t>
            </w:r>
            <w:r w:rsidR="00F12A43" w:rsidRPr="00933E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1297" w:rsidRPr="00FD3566" w:rsidRDefault="009E129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3A77FE" w:rsidRPr="00FD3566" w:rsidRDefault="003A77FE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197767" w:rsidRPr="00FD3566" w:rsidRDefault="0019776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tbl>
            <w:tblPr>
              <w:tblW w:w="4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880"/>
              <w:gridCol w:w="1480"/>
            </w:tblGrid>
            <w:tr w:rsidR="00772E70" w:rsidRPr="00772E70" w:rsidTr="00772E70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TIPO DEL REQUIRENTE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4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772E70" w:rsidRPr="00772E70" w:rsidTr="00772E70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Jurídica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2,66%</w:t>
                  </w:r>
                </w:p>
              </w:tc>
            </w:tr>
            <w:tr w:rsidR="00772E70" w:rsidRPr="00772E70" w:rsidTr="00772E70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Natural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36</w:t>
                  </w:r>
                </w:p>
              </w:tc>
              <w:tc>
                <w:tcPr>
                  <w:tcW w:w="14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80,99%</w:t>
                  </w:r>
                </w:p>
              </w:tc>
            </w:tr>
            <w:tr w:rsidR="00772E70" w:rsidRPr="00772E70" w:rsidTr="00772E70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(en blanco)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</w:t>
                  </w:r>
                </w:p>
              </w:tc>
              <w:tc>
                <w:tcPr>
                  <w:tcW w:w="14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16,35%</w:t>
                  </w:r>
                </w:p>
              </w:tc>
            </w:tr>
            <w:tr w:rsidR="00772E70" w:rsidRPr="00772E70" w:rsidTr="00772E70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nil"/>
                    <w:bottom w:val="nil"/>
                    <w:right w:val="nil"/>
                  </w:tcBorders>
                  <w:shd w:val="clear" w:color="D2EEF4" w:fill="D2EEF4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nil"/>
                    <w:bottom w:val="nil"/>
                    <w:right w:val="nil"/>
                  </w:tcBorders>
                  <w:shd w:val="clear" w:color="D2EEF4" w:fill="D2EEF4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45</w:t>
                  </w:r>
                </w:p>
              </w:tc>
              <w:tc>
                <w:tcPr>
                  <w:tcW w:w="1480" w:type="dxa"/>
                  <w:tcBorders>
                    <w:top w:val="single" w:sz="4" w:space="0" w:color="79CBDF"/>
                    <w:left w:val="nil"/>
                    <w:bottom w:val="nil"/>
                    <w:right w:val="nil"/>
                  </w:tcBorders>
                  <w:shd w:val="clear" w:color="D2EEF4" w:fill="D2EEF4"/>
                  <w:noWrap/>
                  <w:vAlign w:val="bottom"/>
                  <w:hideMark/>
                </w:tcPr>
                <w:p w:rsidR="00772E70" w:rsidRPr="00772E70" w:rsidRDefault="00772E70" w:rsidP="00772E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772E7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:rsidR="00197767" w:rsidRPr="00FD3566" w:rsidRDefault="0019776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197767" w:rsidRPr="00FD3566" w:rsidRDefault="0019776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1" w:type="dxa"/>
            <w:vAlign w:val="bottom"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2" w:type="dxa"/>
            <w:vAlign w:val="bottom"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0" w:type="dxa"/>
            <w:vAlign w:val="bottom"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3" w:type="dxa"/>
            <w:vAlign w:val="bottom"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0" w:type="dxa"/>
            <w:vAlign w:val="bottom"/>
            <w:hideMark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0" w:type="dxa"/>
            <w:vAlign w:val="bottom"/>
            <w:hideMark/>
          </w:tcPr>
          <w:p w:rsidR="006D2B20" w:rsidRPr="00FD3566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3A77FE" w:rsidRPr="00FD3566" w:rsidRDefault="00772E70" w:rsidP="002B4D5C">
      <w:pPr>
        <w:tabs>
          <w:tab w:val="left" w:pos="3360"/>
        </w:tabs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4660E1D9" wp14:editId="5E925DD8">
            <wp:extent cx="4572000" cy="315277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6DD7" w:rsidRPr="00FD3566" w:rsidRDefault="00F06DD7" w:rsidP="002B4D5C">
      <w:pPr>
        <w:tabs>
          <w:tab w:val="left" w:pos="336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FD3566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Análisis</w:t>
      </w:r>
    </w:p>
    <w:p w:rsidR="003A77FE" w:rsidRPr="00FD3566" w:rsidRDefault="004D7966" w:rsidP="002B4D5C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Para este periodo  el 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80</w:t>
      </w:r>
      <w:r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99</w:t>
      </w:r>
      <w:r w:rsidR="00E53ADC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%  de las peticiones fueron realizadas</w:t>
      </w:r>
      <w:r w:rsidR="00F06DD7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por personas naturales con 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treinta y seis</w:t>
      </w:r>
      <w:r w:rsidR="00197767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F06DD7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(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36</w:t>
      </w:r>
      <w:r w:rsidR="00F06DD7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) requerimientos</w:t>
      </w:r>
      <w:r w:rsidR="00600A5D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el 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2</w:t>
      </w:r>
      <w:r w:rsidR="00600A5D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66</w:t>
      </w:r>
      <w:r w:rsidR="00600A5D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% por persona </w:t>
      </w:r>
      <w:r w:rsidR="004965D5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jurídica</w:t>
      </w:r>
      <w:r w:rsidR="00600A5D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un</w:t>
      </w:r>
      <w:r w:rsidR="00B7299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600A5D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(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1</w:t>
      </w:r>
      <w:r w:rsidR="00600A5D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)</w:t>
      </w:r>
      <w:r w:rsidR="00B7299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requerimiento</w:t>
      </w:r>
      <w:r w:rsidR="00600A5D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067D89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y </w:t>
      </w:r>
      <w:r w:rsidR="00197767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el </w:t>
      </w:r>
      <w:r w:rsidR="00B7299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1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6,35</w:t>
      </w:r>
      <w:r w:rsidR="00B7299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% 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ocho</w:t>
      </w:r>
      <w:r w:rsidR="0078195B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(</w:t>
      </w:r>
      <w:r w:rsidR="00772E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8</w:t>
      </w:r>
      <w:r w:rsidR="0078195B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) ciudadanos </w:t>
      </w:r>
      <w:r w:rsidR="00F06DD7" w:rsidRPr="00FD356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 registraron como anónimos.</w:t>
      </w:r>
    </w:p>
    <w:p w:rsidR="00600A5D" w:rsidRDefault="00600A5D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:rsidR="002B4D5C" w:rsidRPr="00FD3566" w:rsidRDefault="002B4D5C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FD3566">
        <w:rPr>
          <w:rFonts w:ascii="Arial" w:hAnsi="Arial" w:cs="Arial"/>
          <w:b/>
          <w:sz w:val="20"/>
          <w:szCs w:val="20"/>
        </w:rPr>
        <w:t xml:space="preserve"> 11. CALIDAD DEL REQUIRENTE</w:t>
      </w:r>
    </w:p>
    <w:tbl>
      <w:tblPr>
        <w:tblW w:w="7280" w:type="dxa"/>
        <w:tblInd w:w="55" w:type="dxa"/>
        <w:tblBorders>
          <w:top w:val="single" w:sz="4" w:space="0" w:color="79CBDF"/>
          <w:left w:val="single" w:sz="4" w:space="0" w:color="79CBDF"/>
          <w:bottom w:val="single" w:sz="4" w:space="0" w:color="79CBDF"/>
          <w:right w:val="single" w:sz="4" w:space="0" w:color="79CBDF"/>
          <w:insideH w:val="single" w:sz="6" w:space="0" w:color="79CBDF"/>
          <w:insideV w:val="single" w:sz="6" w:space="0" w:color="79CBD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700"/>
        <w:gridCol w:w="2560"/>
      </w:tblGrid>
      <w:tr w:rsidR="00AD2871" w:rsidRPr="00FD3566" w:rsidTr="00D71EA4">
        <w:trPr>
          <w:trHeight w:val="300"/>
        </w:trPr>
        <w:tc>
          <w:tcPr>
            <w:tcW w:w="2020" w:type="dxa"/>
            <w:shd w:val="clear" w:color="D2EEF4" w:fill="D2EEF4"/>
            <w:noWrap/>
            <w:vAlign w:val="bottom"/>
            <w:hideMark/>
          </w:tcPr>
          <w:p w:rsidR="00AD2871" w:rsidRPr="00FD3566" w:rsidRDefault="00AD2871" w:rsidP="00AD2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D35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CALIDAD DEL REQUIRENTE</w:t>
            </w:r>
          </w:p>
        </w:tc>
        <w:tc>
          <w:tcPr>
            <w:tcW w:w="2700" w:type="dxa"/>
            <w:shd w:val="clear" w:color="D2EEF4" w:fill="D2EEF4"/>
            <w:noWrap/>
            <w:vAlign w:val="bottom"/>
            <w:hideMark/>
          </w:tcPr>
          <w:p w:rsidR="00AD2871" w:rsidRPr="00FD3566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D35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560" w:type="dxa"/>
            <w:shd w:val="clear" w:color="D2EEF4" w:fill="D2EEF4"/>
            <w:noWrap/>
            <w:vAlign w:val="bottom"/>
            <w:hideMark/>
          </w:tcPr>
          <w:p w:rsidR="00AD2871" w:rsidRPr="00FD3566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D35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</w:tr>
      <w:tr w:rsidR="00AD2871" w:rsidRPr="00FD3566" w:rsidTr="00D71EA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A1AB4" w:rsidRPr="00FD3566" w:rsidRDefault="000A1AB4" w:rsidP="00AD2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D3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AD2871" w:rsidRPr="00FD3566" w:rsidRDefault="00772E70" w:rsidP="004D7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AD2871" w:rsidRPr="00FD3566" w:rsidRDefault="00772E70" w:rsidP="00772E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83</w:t>
            </w:r>
            <w:r w:rsidR="0074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65</w:t>
            </w:r>
            <w:r w:rsidR="0074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0A1AB4" w:rsidRPr="00FD3566" w:rsidTr="00D71EA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</w:tcPr>
          <w:p w:rsidR="000A1AB4" w:rsidRPr="00FD3566" w:rsidRDefault="000A1AB4" w:rsidP="00AD2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D3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Anónimo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A1AB4" w:rsidRPr="00FD3566" w:rsidRDefault="00772E70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0A1AB4" w:rsidRPr="00FD3566" w:rsidRDefault="00923728" w:rsidP="0092372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16,35</w:t>
            </w:r>
            <w:r w:rsidR="0074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AD2871" w:rsidRPr="00FD3566" w:rsidTr="00D71EA4">
        <w:trPr>
          <w:trHeight w:val="300"/>
        </w:trPr>
        <w:tc>
          <w:tcPr>
            <w:tcW w:w="2020" w:type="dxa"/>
            <w:shd w:val="clear" w:color="D2EEF4" w:fill="D2EEF4"/>
            <w:noWrap/>
            <w:vAlign w:val="bottom"/>
            <w:hideMark/>
          </w:tcPr>
          <w:p w:rsidR="00AD2871" w:rsidRPr="00FD3566" w:rsidRDefault="00AD2871" w:rsidP="00AD2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D35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 general</w:t>
            </w:r>
          </w:p>
        </w:tc>
        <w:tc>
          <w:tcPr>
            <w:tcW w:w="2700" w:type="dxa"/>
            <w:shd w:val="clear" w:color="D2EEF4" w:fill="D2EEF4"/>
            <w:noWrap/>
            <w:vAlign w:val="bottom"/>
          </w:tcPr>
          <w:p w:rsidR="00AD2871" w:rsidRPr="00FD3566" w:rsidRDefault="00923728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2560" w:type="dxa"/>
            <w:shd w:val="clear" w:color="D2EEF4" w:fill="D2EEF4"/>
            <w:noWrap/>
            <w:vAlign w:val="bottom"/>
            <w:hideMark/>
          </w:tcPr>
          <w:p w:rsidR="00AD2871" w:rsidRPr="00FD3566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D35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</w:tbl>
    <w:p w:rsidR="00A87881" w:rsidRPr="00FD3566" w:rsidRDefault="003A77FE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FD3566">
        <w:rPr>
          <w:rFonts w:ascii="Arial" w:hAnsi="Arial" w:cs="Arial"/>
          <w:b/>
          <w:sz w:val="20"/>
          <w:szCs w:val="20"/>
        </w:rPr>
        <w:t xml:space="preserve">      </w:t>
      </w:r>
      <w:r w:rsidR="002B4D5C" w:rsidRPr="00FD3566">
        <w:rPr>
          <w:rFonts w:ascii="Arial" w:hAnsi="Arial" w:cs="Arial"/>
          <w:b/>
          <w:sz w:val="20"/>
          <w:szCs w:val="20"/>
        </w:rPr>
        <w:t xml:space="preserve">          </w:t>
      </w:r>
    </w:p>
    <w:p w:rsidR="00C701DE" w:rsidRPr="00FD3566" w:rsidRDefault="002B4D5C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FD3566">
        <w:rPr>
          <w:rFonts w:ascii="Arial" w:hAnsi="Arial" w:cs="Arial"/>
          <w:b/>
          <w:sz w:val="20"/>
          <w:szCs w:val="20"/>
        </w:rPr>
        <w:t xml:space="preserve">          </w:t>
      </w:r>
      <w:r w:rsidR="00C701DE" w:rsidRPr="00FD3566">
        <w:rPr>
          <w:rFonts w:ascii="Arial" w:hAnsi="Arial" w:cs="Arial"/>
          <w:b/>
          <w:sz w:val="20"/>
          <w:szCs w:val="20"/>
        </w:rPr>
        <w:tab/>
      </w:r>
    </w:p>
    <w:p w:rsidR="004B4E1D" w:rsidRPr="00FD3566" w:rsidRDefault="0078675A" w:rsidP="007A16B0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FD3566">
        <w:rPr>
          <w:rFonts w:ascii="Arial" w:hAnsi="Arial" w:cs="Arial"/>
          <w:b/>
          <w:sz w:val="20"/>
          <w:szCs w:val="20"/>
        </w:rPr>
        <w:t>12. CONCLUSIONES Y RECOMENDACIONES</w:t>
      </w:r>
    </w:p>
    <w:p w:rsidR="00E75F15" w:rsidRPr="00FD3566" w:rsidRDefault="00CF03DF" w:rsidP="008908E7">
      <w:pPr>
        <w:pStyle w:val="Prrafodelista"/>
        <w:numPr>
          <w:ilvl w:val="0"/>
          <w:numId w:val="9"/>
        </w:num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FD3566">
        <w:rPr>
          <w:rFonts w:ascii="Arial" w:hAnsi="Arial" w:cs="Arial"/>
          <w:sz w:val="20"/>
          <w:szCs w:val="20"/>
        </w:rPr>
        <w:t>Para e</w:t>
      </w:r>
      <w:r w:rsidR="005E1765" w:rsidRPr="00FD3566">
        <w:rPr>
          <w:rFonts w:ascii="Arial" w:hAnsi="Arial" w:cs="Arial"/>
          <w:sz w:val="20"/>
          <w:szCs w:val="20"/>
        </w:rPr>
        <w:t xml:space="preserve">l mes de </w:t>
      </w:r>
      <w:r w:rsidR="005121B2">
        <w:rPr>
          <w:rFonts w:ascii="Arial" w:hAnsi="Arial" w:cs="Arial"/>
          <w:sz w:val="20"/>
          <w:szCs w:val="20"/>
        </w:rPr>
        <w:t xml:space="preserve">marzo </w:t>
      </w:r>
      <w:r w:rsidR="00624ACA" w:rsidRPr="00FD3566">
        <w:rPr>
          <w:rFonts w:ascii="Arial" w:hAnsi="Arial" w:cs="Arial"/>
          <w:sz w:val="20"/>
          <w:szCs w:val="20"/>
        </w:rPr>
        <w:t xml:space="preserve">se </w:t>
      </w:r>
      <w:r w:rsidR="00E246E1" w:rsidRPr="00FD3566">
        <w:rPr>
          <w:rFonts w:ascii="Arial" w:hAnsi="Arial" w:cs="Arial"/>
          <w:sz w:val="20"/>
          <w:szCs w:val="20"/>
        </w:rPr>
        <w:t>re</w:t>
      </w:r>
      <w:r w:rsidRPr="00FD3566">
        <w:rPr>
          <w:rFonts w:ascii="Arial" w:hAnsi="Arial" w:cs="Arial"/>
          <w:sz w:val="20"/>
          <w:szCs w:val="20"/>
        </w:rPr>
        <w:t>gistraron</w:t>
      </w:r>
      <w:r w:rsidR="00E246E1" w:rsidRPr="00FD3566">
        <w:rPr>
          <w:rFonts w:ascii="Arial" w:hAnsi="Arial" w:cs="Arial"/>
          <w:sz w:val="20"/>
          <w:szCs w:val="20"/>
        </w:rPr>
        <w:t xml:space="preserve"> </w:t>
      </w:r>
      <w:r w:rsidR="005121B2">
        <w:rPr>
          <w:rFonts w:ascii="Arial" w:hAnsi="Arial" w:cs="Arial"/>
          <w:sz w:val="20"/>
          <w:szCs w:val="20"/>
        </w:rPr>
        <w:t>45</w:t>
      </w:r>
      <w:r w:rsidR="00624ACA" w:rsidRPr="00FD3566">
        <w:rPr>
          <w:rFonts w:ascii="Arial" w:hAnsi="Arial" w:cs="Arial"/>
          <w:sz w:val="20"/>
          <w:szCs w:val="20"/>
        </w:rPr>
        <w:t xml:space="preserve"> </w:t>
      </w:r>
      <w:r w:rsidRPr="00FD3566">
        <w:rPr>
          <w:rFonts w:ascii="Arial" w:hAnsi="Arial" w:cs="Arial"/>
          <w:sz w:val="20"/>
          <w:szCs w:val="20"/>
        </w:rPr>
        <w:t>derechos de petición</w:t>
      </w:r>
      <w:r w:rsidR="00B13DCB" w:rsidRPr="00FD3566">
        <w:rPr>
          <w:rFonts w:ascii="Arial" w:hAnsi="Arial" w:cs="Arial"/>
          <w:sz w:val="20"/>
          <w:szCs w:val="20"/>
        </w:rPr>
        <w:t>,</w:t>
      </w:r>
      <w:r w:rsidRPr="00FD3566">
        <w:rPr>
          <w:rFonts w:ascii="Arial" w:hAnsi="Arial" w:cs="Arial"/>
          <w:sz w:val="20"/>
          <w:szCs w:val="20"/>
        </w:rPr>
        <w:t xml:space="preserve"> </w:t>
      </w:r>
      <w:r w:rsidR="00E75F15" w:rsidRPr="00FD3566">
        <w:rPr>
          <w:rFonts w:ascii="Arial" w:hAnsi="Arial" w:cs="Arial"/>
          <w:sz w:val="20"/>
          <w:szCs w:val="20"/>
        </w:rPr>
        <w:t xml:space="preserve">de los cuales se respondió </w:t>
      </w:r>
      <w:r w:rsidR="00994776" w:rsidRPr="00FD3566">
        <w:rPr>
          <w:rFonts w:ascii="Arial" w:hAnsi="Arial" w:cs="Arial"/>
          <w:sz w:val="20"/>
          <w:szCs w:val="20"/>
        </w:rPr>
        <w:t xml:space="preserve">el </w:t>
      </w:r>
      <w:r w:rsidR="005121B2">
        <w:rPr>
          <w:rFonts w:ascii="Arial" w:hAnsi="Arial" w:cs="Arial"/>
          <w:sz w:val="20"/>
          <w:szCs w:val="20"/>
        </w:rPr>
        <w:t>31</w:t>
      </w:r>
      <w:r w:rsidR="00E75F15" w:rsidRPr="00FD3566">
        <w:rPr>
          <w:rFonts w:ascii="Arial" w:hAnsi="Arial" w:cs="Arial"/>
          <w:sz w:val="20"/>
          <w:szCs w:val="20"/>
        </w:rPr>
        <w:t xml:space="preserve">%, el </w:t>
      </w:r>
      <w:r w:rsidR="002C128A" w:rsidRPr="00FD3566">
        <w:rPr>
          <w:rFonts w:ascii="Arial" w:hAnsi="Arial" w:cs="Arial"/>
          <w:sz w:val="20"/>
          <w:szCs w:val="20"/>
        </w:rPr>
        <w:t>2</w:t>
      </w:r>
      <w:r w:rsidR="005121B2">
        <w:rPr>
          <w:rFonts w:ascii="Arial" w:hAnsi="Arial" w:cs="Arial"/>
          <w:sz w:val="20"/>
          <w:szCs w:val="20"/>
        </w:rPr>
        <w:t>6</w:t>
      </w:r>
      <w:r w:rsidR="006526AA" w:rsidRPr="00FD3566">
        <w:rPr>
          <w:rFonts w:ascii="Arial" w:hAnsi="Arial" w:cs="Arial"/>
          <w:sz w:val="20"/>
          <w:szCs w:val="20"/>
        </w:rPr>
        <w:t>,</w:t>
      </w:r>
      <w:r w:rsidR="005121B2">
        <w:rPr>
          <w:rFonts w:ascii="Arial" w:hAnsi="Arial" w:cs="Arial"/>
          <w:sz w:val="20"/>
          <w:szCs w:val="20"/>
        </w:rPr>
        <w:t>6</w:t>
      </w:r>
      <w:r w:rsidR="00EF6102">
        <w:rPr>
          <w:rFonts w:ascii="Arial" w:hAnsi="Arial" w:cs="Arial"/>
          <w:sz w:val="20"/>
          <w:szCs w:val="20"/>
        </w:rPr>
        <w:t>6</w:t>
      </w:r>
      <w:r w:rsidR="00B8266D" w:rsidRPr="00FD3566">
        <w:rPr>
          <w:rFonts w:ascii="Arial" w:hAnsi="Arial" w:cs="Arial"/>
          <w:sz w:val="20"/>
          <w:szCs w:val="20"/>
        </w:rPr>
        <w:t xml:space="preserve"> se </w:t>
      </w:r>
      <w:r w:rsidR="005121B2" w:rsidRPr="00FD3566">
        <w:rPr>
          <w:rFonts w:ascii="Arial" w:hAnsi="Arial" w:cs="Arial"/>
          <w:sz w:val="20"/>
          <w:szCs w:val="20"/>
        </w:rPr>
        <w:t>traslad</w:t>
      </w:r>
      <w:r w:rsidR="005121B2">
        <w:rPr>
          <w:rFonts w:ascii="Arial" w:hAnsi="Arial" w:cs="Arial"/>
          <w:sz w:val="20"/>
          <w:szCs w:val="20"/>
        </w:rPr>
        <w:t>ó</w:t>
      </w:r>
      <w:r w:rsidR="00B364BD">
        <w:rPr>
          <w:rFonts w:ascii="Arial" w:hAnsi="Arial" w:cs="Arial"/>
          <w:sz w:val="20"/>
          <w:szCs w:val="20"/>
        </w:rPr>
        <w:t xml:space="preserve"> </w:t>
      </w:r>
      <w:r w:rsidR="00B8266D" w:rsidRPr="00FD3566">
        <w:rPr>
          <w:rFonts w:ascii="Arial" w:hAnsi="Arial" w:cs="Arial"/>
          <w:sz w:val="20"/>
          <w:szCs w:val="20"/>
        </w:rPr>
        <w:t>a otras entidades.</w:t>
      </w:r>
    </w:p>
    <w:p w:rsidR="005121B2" w:rsidRPr="005121B2" w:rsidRDefault="005121B2" w:rsidP="005121B2">
      <w:pPr>
        <w:pStyle w:val="Prrafodelista"/>
        <w:numPr>
          <w:ilvl w:val="0"/>
          <w:numId w:val="9"/>
        </w:num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5121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lastRenderedPageBreak/>
        <w:t xml:space="preserve">Con respecto al mes anterior el tiempo promedio de respuesta subió, de dieciocho días en el mes de febrero a veinte días en el mes de marzo, en razón a que una petición </w:t>
      </w:r>
      <w:r w:rsidR="0038426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fue asignada</w:t>
      </w:r>
      <w:r w:rsidRPr="005121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2077F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por la Oficina de Comunicaciones </w:t>
      </w:r>
      <w:r w:rsidR="0038426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</w:t>
      </w:r>
      <w:r w:rsidRPr="005121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un usuario de la dependencia OGS – escritos</w:t>
      </w:r>
      <w:r w:rsidR="002077F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Pr="005121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2077F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que </w:t>
      </w:r>
      <w:r w:rsidRPr="005121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ya no trabaja en la entidad</w:t>
      </w:r>
      <w:r w:rsidR="002077F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;</w:t>
      </w:r>
      <w:r w:rsidR="0038426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por la contingencia en que nos encontramos no teníamos esta información </w:t>
      </w:r>
      <w:r w:rsidRPr="005121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y se nos dificulto el cierre en el sistema, </w:t>
      </w:r>
      <w:r w:rsidR="0038426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hasta que la Dirección de Calidad del Servicio de la Secretaría General nos </w:t>
      </w:r>
      <w:r w:rsidR="002077F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orientó</w:t>
      </w:r>
      <w:r w:rsidR="0038426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para poder cerrar el requerimiento, </w:t>
      </w:r>
      <w:r w:rsidRPr="005121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cabe aclarar que a la peticionaria se le dio respuesta </w:t>
      </w:r>
      <w:r w:rsidR="002077F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por </w:t>
      </w:r>
      <w:r w:rsidR="0011698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parte de </w:t>
      </w:r>
      <w:r w:rsidR="002077F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las dependencias: Subgerencia de Gestión Corporativa y Oficina de Atención al Ciudadano </w:t>
      </w:r>
      <w:r w:rsidRPr="005121B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en los términos de Ley.</w:t>
      </w:r>
    </w:p>
    <w:p w:rsidR="002A7C00" w:rsidRPr="002A7C00" w:rsidRDefault="002A7C00" w:rsidP="00C64FF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En el ítem 3: se relacionan dos denuncias por actos de corrupción, </w:t>
      </w:r>
      <w:r w:rsidR="00483E4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las cuales fueron trasladadas a la Secretaría del </w:t>
      </w:r>
      <w:r w:rsidR="00F42B2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Hábitat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y </w:t>
      </w:r>
      <w:r w:rsidR="00F42B2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 la Secretaría de Gobierno respectivamente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</w:p>
    <w:p w:rsidR="005D4650" w:rsidRPr="00FD3566" w:rsidRDefault="00C64FF7" w:rsidP="00C64FF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FD3566">
        <w:rPr>
          <w:rFonts w:ascii="Arial" w:hAnsi="Arial" w:cs="Arial"/>
          <w:sz w:val="20"/>
          <w:szCs w:val="20"/>
        </w:rPr>
        <w:t xml:space="preserve">En este mes </w:t>
      </w:r>
      <w:r w:rsidR="00F42B28">
        <w:rPr>
          <w:rFonts w:ascii="Arial" w:hAnsi="Arial" w:cs="Arial"/>
          <w:sz w:val="20"/>
          <w:szCs w:val="20"/>
        </w:rPr>
        <w:t>baj</w:t>
      </w:r>
      <w:r w:rsidR="004E4F6B" w:rsidRPr="00FD3566">
        <w:rPr>
          <w:rFonts w:ascii="Arial" w:hAnsi="Arial" w:cs="Arial"/>
          <w:sz w:val="20"/>
          <w:szCs w:val="20"/>
        </w:rPr>
        <w:t>ó</w:t>
      </w:r>
      <w:r w:rsidR="007A1243" w:rsidRPr="00FD3566">
        <w:rPr>
          <w:rFonts w:ascii="Arial" w:hAnsi="Arial" w:cs="Arial"/>
          <w:sz w:val="20"/>
          <w:szCs w:val="20"/>
        </w:rPr>
        <w:t xml:space="preserve"> </w:t>
      </w:r>
      <w:r w:rsidRPr="00FD3566">
        <w:rPr>
          <w:rFonts w:ascii="Arial" w:hAnsi="Arial" w:cs="Arial"/>
          <w:sz w:val="20"/>
          <w:szCs w:val="20"/>
        </w:rPr>
        <w:t>el número de requerimientos que ingresaron a la Entidad, de</w:t>
      </w:r>
      <w:r w:rsidR="00316D69" w:rsidRPr="00FD3566">
        <w:rPr>
          <w:rFonts w:ascii="Arial" w:hAnsi="Arial" w:cs="Arial"/>
          <w:sz w:val="20"/>
          <w:szCs w:val="20"/>
        </w:rPr>
        <w:t xml:space="preserve"> </w:t>
      </w:r>
      <w:r w:rsidR="00F42B28">
        <w:rPr>
          <w:rFonts w:ascii="Arial" w:hAnsi="Arial" w:cs="Arial"/>
          <w:sz w:val="20"/>
          <w:szCs w:val="20"/>
        </w:rPr>
        <w:t>sesenta y dos (62)</w:t>
      </w:r>
      <w:r w:rsidR="000050C0">
        <w:rPr>
          <w:rFonts w:ascii="Arial" w:hAnsi="Arial" w:cs="Arial"/>
          <w:sz w:val="20"/>
          <w:szCs w:val="20"/>
        </w:rPr>
        <w:t xml:space="preserve"> </w:t>
      </w:r>
      <w:r w:rsidR="00BB7B4E" w:rsidRPr="00FD3566">
        <w:rPr>
          <w:rFonts w:ascii="Arial" w:hAnsi="Arial" w:cs="Arial"/>
          <w:sz w:val="20"/>
          <w:szCs w:val="20"/>
        </w:rPr>
        <w:t xml:space="preserve">en el mes de </w:t>
      </w:r>
      <w:r w:rsidR="000050C0">
        <w:rPr>
          <w:rFonts w:ascii="Arial" w:hAnsi="Arial" w:cs="Arial"/>
          <w:sz w:val="20"/>
          <w:szCs w:val="20"/>
        </w:rPr>
        <w:t>febrero</w:t>
      </w:r>
      <w:r w:rsidR="00F42B28">
        <w:rPr>
          <w:rFonts w:ascii="Arial" w:hAnsi="Arial" w:cs="Arial"/>
          <w:sz w:val="20"/>
          <w:szCs w:val="20"/>
        </w:rPr>
        <w:t xml:space="preserve"> a cuarenta y cinco en el mes de marzo</w:t>
      </w:r>
      <w:r w:rsidR="005D4650" w:rsidRPr="00FD3566">
        <w:rPr>
          <w:rFonts w:ascii="Arial" w:hAnsi="Arial" w:cs="Arial"/>
          <w:sz w:val="20"/>
          <w:szCs w:val="20"/>
        </w:rPr>
        <w:t xml:space="preserve">. </w:t>
      </w:r>
    </w:p>
    <w:p w:rsidR="00573977" w:rsidRPr="00FD3566" w:rsidRDefault="0083729A" w:rsidP="0057397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3566">
        <w:rPr>
          <w:rFonts w:ascii="Arial" w:hAnsi="Arial" w:cs="Arial"/>
          <w:sz w:val="20"/>
          <w:szCs w:val="20"/>
        </w:rPr>
        <w:t xml:space="preserve">En cuanto a las peticiones de competencia </w:t>
      </w:r>
      <w:r w:rsidR="00416EFD" w:rsidRPr="00FD3566">
        <w:rPr>
          <w:rFonts w:ascii="Arial" w:hAnsi="Arial" w:cs="Arial"/>
          <w:sz w:val="20"/>
          <w:szCs w:val="20"/>
        </w:rPr>
        <w:t>de la ERU</w:t>
      </w:r>
      <w:r w:rsidRPr="00FD3566">
        <w:rPr>
          <w:rFonts w:ascii="Arial" w:hAnsi="Arial" w:cs="Arial"/>
          <w:sz w:val="20"/>
          <w:szCs w:val="20"/>
        </w:rPr>
        <w:t xml:space="preserve"> u</w:t>
      </w:r>
      <w:r w:rsidR="00C64FF7" w:rsidRPr="00FD3566">
        <w:rPr>
          <w:rFonts w:ascii="Arial" w:hAnsi="Arial" w:cs="Arial"/>
          <w:sz w:val="20"/>
          <w:szCs w:val="20"/>
        </w:rPr>
        <w:t xml:space="preserve">n gran porcentaje se refiere a </w:t>
      </w:r>
      <w:r w:rsidR="00C64FF7" w:rsidRPr="00FD3566">
        <w:rPr>
          <w:rFonts w:ascii="Arial" w:eastAsia="Times New Roman" w:hAnsi="Arial" w:cs="Arial"/>
          <w:sz w:val="20"/>
          <w:szCs w:val="20"/>
          <w:lang w:eastAsia="es-CO"/>
        </w:rPr>
        <w:t>solicitudes de información sobr</w:t>
      </w:r>
      <w:r w:rsidR="00015B8F" w:rsidRPr="00FD3566">
        <w:rPr>
          <w:rFonts w:ascii="Arial" w:eastAsia="Times New Roman" w:hAnsi="Arial" w:cs="Arial"/>
          <w:sz w:val="20"/>
          <w:szCs w:val="20"/>
          <w:lang w:eastAsia="es-CO"/>
        </w:rPr>
        <w:t>e proyectos de vivienda:</w:t>
      </w:r>
      <w:r w:rsidR="004E4F6B" w:rsidRPr="00FD3566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0050C0">
        <w:rPr>
          <w:rFonts w:ascii="Arial" w:eastAsia="Times New Roman" w:hAnsi="Arial" w:cs="Arial"/>
          <w:sz w:val="20"/>
          <w:szCs w:val="20"/>
          <w:lang w:eastAsia="es-CO"/>
        </w:rPr>
        <w:t>Triangulo Fenicia, S</w:t>
      </w:r>
      <w:r w:rsidR="004E4F6B" w:rsidRPr="00FD3566">
        <w:rPr>
          <w:rFonts w:ascii="Arial" w:eastAsia="Times New Roman" w:hAnsi="Arial" w:cs="Arial"/>
          <w:sz w:val="20"/>
          <w:szCs w:val="20"/>
          <w:lang w:eastAsia="es-CO"/>
        </w:rPr>
        <w:t xml:space="preserve">an Bernardo, </w:t>
      </w:r>
      <w:r w:rsidR="00F42B28">
        <w:rPr>
          <w:rFonts w:ascii="Arial" w:eastAsia="Times New Roman" w:hAnsi="Arial" w:cs="Arial"/>
          <w:sz w:val="20"/>
          <w:szCs w:val="20"/>
          <w:lang w:eastAsia="es-CO"/>
        </w:rPr>
        <w:t xml:space="preserve">Brisas del </w:t>
      </w:r>
      <w:proofErr w:type="spellStart"/>
      <w:r w:rsidR="00F42B28">
        <w:rPr>
          <w:rFonts w:ascii="Arial" w:eastAsia="Times New Roman" w:hAnsi="Arial" w:cs="Arial"/>
          <w:sz w:val="20"/>
          <w:szCs w:val="20"/>
          <w:lang w:eastAsia="es-CO"/>
        </w:rPr>
        <w:t>Tintal</w:t>
      </w:r>
      <w:proofErr w:type="spellEnd"/>
      <w:r w:rsidR="00F32F36">
        <w:rPr>
          <w:rFonts w:ascii="Arial" w:eastAsia="Times New Roman" w:hAnsi="Arial" w:cs="Arial"/>
          <w:sz w:val="20"/>
          <w:szCs w:val="20"/>
          <w:lang w:eastAsia="es-CO"/>
        </w:rPr>
        <w:t xml:space="preserve"> entre otros.</w:t>
      </w:r>
    </w:p>
    <w:p w:rsidR="00726CC7" w:rsidRPr="00FD3566" w:rsidRDefault="00EF46D6" w:rsidP="0057397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3566">
        <w:rPr>
          <w:rFonts w:ascii="Arial" w:hAnsi="Arial" w:cs="Arial"/>
          <w:sz w:val="20"/>
          <w:szCs w:val="20"/>
        </w:rPr>
        <w:t>S</w:t>
      </w:r>
      <w:r w:rsidR="000D6E02" w:rsidRPr="00FD3566">
        <w:rPr>
          <w:rFonts w:ascii="Arial" w:hAnsi="Arial" w:cs="Arial"/>
          <w:sz w:val="20"/>
          <w:szCs w:val="20"/>
        </w:rPr>
        <w:t>e rec</w:t>
      </w:r>
      <w:r w:rsidR="008055E8" w:rsidRPr="00FD3566">
        <w:rPr>
          <w:rFonts w:ascii="Arial" w:hAnsi="Arial" w:cs="Arial"/>
          <w:sz w:val="20"/>
          <w:szCs w:val="20"/>
        </w:rPr>
        <w:t>omienda a l</w:t>
      </w:r>
      <w:r w:rsidR="00BA523D" w:rsidRPr="00FD3566">
        <w:rPr>
          <w:rFonts w:ascii="Arial" w:hAnsi="Arial" w:cs="Arial"/>
          <w:sz w:val="20"/>
          <w:szCs w:val="20"/>
        </w:rPr>
        <w:t>as dependencias que en promedio utilizaron m</w:t>
      </w:r>
      <w:r w:rsidR="008055E8" w:rsidRPr="00FD3566">
        <w:rPr>
          <w:rFonts w:ascii="Arial" w:hAnsi="Arial" w:cs="Arial"/>
          <w:sz w:val="20"/>
          <w:szCs w:val="20"/>
        </w:rPr>
        <w:t xml:space="preserve">ás </w:t>
      </w:r>
      <w:r w:rsidR="00BA523D" w:rsidRPr="00FD3566">
        <w:rPr>
          <w:rFonts w:ascii="Arial" w:hAnsi="Arial" w:cs="Arial"/>
          <w:sz w:val="20"/>
          <w:szCs w:val="20"/>
        </w:rPr>
        <w:t xml:space="preserve"> tiempo para sus re</w:t>
      </w:r>
      <w:r w:rsidR="00D97E89" w:rsidRPr="00FD3566">
        <w:rPr>
          <w:rFonts w:ascii="Arial" w:hAnsi="Arial" w:cs="Arial"/>
          <w:sz w:val="20"/>
          <w:szCs w:val="20"/>
        </w:rPr>
        <w:t>spuestas</w:t>
      </w:r>
      <w:r w:rsidR="00D317E2" w:rsidRPr="00FD3566">
        <w:rPr>
          <w:rFonts w:ascii="Arial" w:hAnsi="Arial" w:cs="Arial"/>
          <w:sz w:val="20"/>
          <w:szCs w:val="20"/>
        </w:rPr>
        <w:t>:</w:t>
      </w:r>
      <w:r w:rsidR="008055E8" w:rsidRPr="00FD3566">
        <w:rPr>
          <w:rFonts w:ascii="Arial" w:hAnsi="Arial" w:cs="Arial"/>
          <w:sz w:val="20"/>
          <w:szCs w:val="20"/>
        </w:rPr>
        <w:t xml:space="preserve"> </w:t>
      </w:r>
      <w:r w:rsidR="008006C8" w:rsidRPr="00FD3566">
        <w:rPr>
          <w:rFonts w:ascii="Arial" w:hAnsi="Arial" w:cs="Arial"/>
          <w:sz w:val="20"/>
          <w:szCs w:val="20"/>
        </w:rPr>
        <w:t xml:space="preserve"> </w:t>
      </w:r>
      <w:r w:rsidR="00705E34" w:rsidRPr="00FD3566">
        <w:rPr>
          <w:rFonts w:ascii="Arial" w:hAnsi="Arial" w:cs="Arial"/>
          <w:sz w:val="20"/>
          <w:szCs w:val="20"/>
        </w:rPr>
        <w:t xml:space="preserve"> </w:t>
      </w:r>
      <w:r w:rsidR="00B977EC" w:rsidRPr="00FD3566">
        <w:rPr>
          <w:rFonts w:ascii="Arial" w:hAnsi="Arial" w:cs="Arial"/>
          <w:sz w:val="20"/>
          <w:szCs w:val="20"/>
        </w:rPr>
        <w:t xml:space="preserve">Subgerencia </w:t>
      </w:r>
      <w:r w:rsidR="009B60F7">
        <w:rPr>
          <w:rFonts w:ascii="Arial" w:hAnsi="Arial" w:cs="Arial"/>
          <w:sz w:val="20"/>
          <w:szCs w:val="20"/>
        </w:rPr>
        <w:t>Jurídica</w:t>
      </w:r>
      <w:r w:rsidR="00CD0B46" w:rsidRPr="00FD3566">
        <w:rPr>
          <w:rFonts w:ascii="Arial" w:hAnsi="Arial" w:cs="Arial"/>
          <w:sz w:val="20"/>
          <w:szCs w:val="20"/>
        </w:rPr>
        <w:t xml:space="preserve"> </w:t>
      </w:r>
      <w:r w:rsidR="00F32F36">
        <w:rPr>
          <w:rFonts w:ascii="Arial" w:hAnsi="Arial" w:cs="Arial"/>
          <w:sz w:val="20"/>
          <w:szCs w:val="20"/>
        </w:rPr>
        <w:t xml:space="preserve">y </w:t>
      </w:r>
      <w:r w:rsidR="009B60F7">
        <w:rPr>
          <w:rFonts w:ascii="Arial" w:hAnsi="Arial" w:cs="Arial"/>
          <w:sz w:val="20"/>
          <w:szCs w:val="20"/>
        </w:rPr>
        <w:t>Subgerencia Corporativa</w:t>
      </w:r>
      <w:r w:rsidR="00F32F36">
        <w:rPr>
          <w:rFonts w:ascii="Arial" w:hAnsi="Arial" w:cs="Arial"/>
          <w:sz w:val="20"/>
          <w:szCs w:val="20"/>
        </w:rPr>
        <w:t xml:space="preserve">, </w:t>
      </w:r>
      <w:r w:rsidR="008055E8" w:rsidRPr="00FD3566">
        <w:rPr>
          <w:rFonts w:ascii="Arial" w:hAnsi="Arial" w:cs="Arial"/>
          <w:sz w:val="20"/>
          <w:szCs w:val="20"/>
        </w:rPr>
        <w:t>mejorar la oportunidad de estas</w:t>
      </w:r>
      <w:r w:rsidR="00D317E2" w:rsidRPr="00FD3566">
        <w:rPr>
          <w:rFonts w:ascii="Arial" w:hAnsi="Arial" w:cs="Arial"/>
          <w:sz w:val="20"/>
          <w:szCs w:val="20"/>
        </w:rPr>
        <w:t>.</w:t>
      </w:r>
      <w:r w:rsidR="002A7C00">
        <w:rPr>
          <w:rFonts w:ascii="Arial" w:hAnsi="Arial" w:cs="Arial"/>
          <w:sz w:val="20"/>
          <w:szCs w:val="20"/>
        </w:rPr>
        <w:t xml:space="preserve"> </w:t>
      </w:r>
    </w:p>
    <w:sectPr w:rsidR="00726CC7" w:rsidRPr="00FD3566" w:rsidSect="007268D5">
      <w:headerReference w:type="default" r:id="rId14"/>
      <w:pgSz w:w="12240" w:h="15840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89" w:rsidRDefault="00D06889" w:rsidP="00A312E4">
      <w:pPr>
        <w:spacing w:after="0" w:line="240" w:lineRule="auto"/>
      </w:pPr>
      <w:r>
        <w:separator/>
      </w:r>
    </w:p>
  </w:endnote>
  <w:endnote w:type="continuationSeparator" w:id="0">
    <w:p w:rsidR="00D06889" w:rsidRDefault="00D06889" w:rsidP="00A3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89" w:rsidRDefault="00D06889" w:rsidP="00A312E4">
      <w:pPr>
        <w:spacing w:after="0" w:line="240" w:lineRule="auto"/>
      </w:pPr>
      <w:r>
        <w:separator/>
      </w:r>
    </w:p>
  </w:footnote>
  <w:footnote w:type="continuationSeparator" w:id="0">
    <w:p w:rsidR="00D06889" w:rsidRDefault="00D06889" w:rsidP="00A3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F5" w:rsidRDefault="00CB69F5" w:rsidP="000F279B">
    <w:pPr>
      <w:pStyle w:val="Encabezado"/>
      <w:ind w:left="360"/>
      <w:jc w:val="center"/>
    </w:pPr>
  </w:p>
  <w:p w:rsidR="00CB69F5" w:rsidRDefault="00CB69F5" w:rsidP="000F279B">
    <w:pPr>
      <w:pStyle w:val="Encabezado"/>
      <w:ind w:left="360"/>
      <w:jc w:val="center"/>
    </w:pPr>
    <w:r>
      <w:rPr>
        <w:noProof/>
        <w:lang w:eastAsia="es-CO"/>
      </w:rPr>
      <w:drawing>
        <wp:inline distT="0" distB="0" distL="0" distR="0" wp14:anchorId="6814BF70" wp14:editId="7F011AA7">
          <wp:extent cx="2912384" cy="1057275"/>
          <wp:effectExtent l="0" t="0" r="254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384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69F5" w:rsidRDefault="00CB69F5" w:rsidP="000F279B">
    <w:pPr>
      <w:pStyle w:val="Encabezado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24F"/>
    <w:multiLevelType w:val="hybridMultilevel"/>
    <w:tmpl w:val="07DCD476"/>
    <w:lvl w:ilvl="0" w:tplc="A37EAC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2FD"/>
    <w:multiLevelType w:val="hybridMultilevel"/>
    <w:tmpl w:val="88D49D28"/>
    <w:lvl w:ilvl="0" w:tplc="57C80C5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B712ECA"/>
    <w:multiLevelType w:val="hybridMultilevel"/>
    <w:tmpl w:val="91026F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E043E"/>
    <w:multiLevelType w:val="hybridMultilevel"/>
    <w:tmpl w:val="ED766D7C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1A4C75"/>
    <w:multiLevelType w:val="hybridMultilevel"/>
    <w:tmpl w:val="4D20597A"/>
    <w:lvl w:ilvl="0" w:tplc="56F2158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D1E89"/>
    <w:multiLevelType w:val="hybridMultilevel"/>
    <w:tmpl w:val="5422FF1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E05A7"/>
    <w:multiLevelType w:val="hybridMultilevel"/>
    <w:tmpl w:val="1F66E092"/>
    <w:lvl w:ilvl="0" w:tplc="240A000F">
      <w:start w:val="1"/>
      <w:numFmt w:val="decimal"/>
      <w:lvlText w:val="%1."/>
      <w:lvlJc w:val="left"/>
      <w:pPr>
        <w:ind w:left="1131" w:hanging="360"/>
      </w:pPr>
    </w:lvl>
    <w:lvl w:ilvl="1" w:tplc="240A0019" w:tentative="1">
      <w:start w:val="1"/>
      <w:numFmt w:val="lowerLetter"/>
      <w:lvlText w:val="%2."/>
      <w:lvlJc w:val="left"/>
      <w:pPr>
        <w:ind w:left="1851" w:hanging="360"/>
      </w:pPr>
    </w:lvl>
    <w:lvl w:ilvl="2" w:tplc="240A001B" w:tentative="1">
      <w:start w:val="1"/>
      <w:numFmt w:val="lowerRoman"/>
      <w:lvlText w:val="%3."/>
      <w:lvlJc w:val="right"/>
      <w:pPr>
        <w:ind w:left="2571" w:hanging="180"/>
      </w:pPr>
    </w:lvl>
    <w:lvl w:ilvl="3" w:tplc="240A000F" w:tentative="1">
      <w:start w:val="1"/>
      <w:numFmt w:val="decimal"/>
      <w:lvlText w:val="%4."/>
      <w:lvlJc w:val="left"/>
      <w:pPr>
        <w:ind w:left="3291" w:hanging="360"/>
      </w:pPr>
    </w:lvl>
    <w:lvl w:ilvl="4" w:tplc="240A0019" w:tentative="1">
      <w:start w:val="1"/>
      <w:numFmt w:val="lowerLetter"/>
      <w:lvlText w:val="%5."/>
      <w:lvlJc w:val="left"/>
      <w:pPr>
        <w:ind w:left="4011" w:hanging="360"/>
      </w:pPr>
    </w:lvl>
    <w:lvl w:ilvl="5" w:tplc="240A001B" w:tentative="1">
      <w:start w:val="1"/>
      <w:numFmt w:val="lowerRoman"/>
      <w:lvlText w:val="%6."/>
      <w:lvlJc w:val="right"/>
      <w:pPr>
        <w:ind w:left="4731" w:hanging="180"/>
      </w:pPr>
    </w:lvl>
    <w:lvl w:ilvl="6" w:tplc="240A000F" w:tentative="1">
      <w:start w:val="1"/>
      <w:numFmt w:val="decimal"/>
      <w:lvlText w:val="%7."/>
      <w:lvlJc w:val="left"/>
      <w:pPr>
        <w:ind w:left="5451" w:hanging="360"/>
      </w:pPr>
    </w:lvl>
    <w:lvl w:ilvl="7" w:tplc="240A0019" w:tentative="1">
      <w:start w:val="1"/>
      <w:numFmt w:val="lowerLetter"/>
      <w:lvlText w:val="%8."/>
      <w:lvlJc w:val="left"/>
      <w:pPr>
        <w:ind w:left="6171" w:hanging="360"/>
      </w:pPr>
    </w:lvl>
    <w:lvl w:ilvl="8" w:tplc="240A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 w15:restartNumberingAfterBreak="0">
    <w:nsid w:val="0FDF1E8F"/>
    <w:multiLevelType w:val="hybridMultilevel"/>
    <w:tmpl w:val="101671C6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22E3113"/>
    <w:multiLevelType w:val="hybridMultilevel"/>
    <w:tmpl w:val="B3429950"/>
    <w:lvl w:ilvl="0" w:tplc="DF567D9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0470"/>
    <w:multiLevelType w:val="hybridMultilevel"/>
    <w:tmpl w:val="E1B477E0"/>
    <w:lvl w:ilvl="0" w:tplc="240A000F">
      <w:start w:val="1"/>
      <w:numFmt w:val="decimal"/>
      <w:lvlText w:val="%1."/>
      <w:lvlJc w:val="left"/>
      <w:pPr>
        <w:ind w:left="1582" w:hanging="360"/>
      </w:pPr>
    </w:lvl>
    <w:lvl w:ilvl="1" w:tplc="240A0019" w:tentative="1">
      <w:start w:val="1"/>
      <w:numFmt w:val="lowerLetter"/>
      <w:lvlText w:val="%2."/>
      <w:lvlJc w:val="left"/>
      <w:pPr>
        <w:ind w:left="2302" w:hanging="360"/>
      </w:pPr>
    </w:lvl>
    <w:lvl w:ilvl="2" w:tplc="240A001B" w:tentative="1">
      <w:start w:val="1"/>
      <w:numFmt w:val="lowerRoman"/>
      <w:lvlText w:val="%3."/>
      <w:lvlJc w:val="right"/>
      <w:pPr>
        <w:ind w:left="3022" w:hanging="180"/>
      </w:pPr>
    </w:lvl>
    <w:lvl w:ilvl="3" w:tplc="240A000F" w:tentative="1">
      <w:start w:val="1"/>
      <w:numFmt w:val="decimal"/>
      <w:lvlText w:val="%4."/>
      <w:lvlJc w:val="left"/>
      <w:pPr>
        <w:ind w:left="3742" w:hanging="360"/>
      </w:pPr>
    </w:lvl>
    <w:lvl w:ilvl="4" w:tplc="240A0019" w:tentative="1">
      <w:start w:val="1"/>
      <w:numFmt w:val="lowerLetter"/>
      <w:lvlText w:val="%5."/>
      <w:lvlJc w:val="left"/>
      <w:pPr>
        <w:ind w:left="4462" w:hanging="360"/>
      </w:pPr>
    </w:lvl>
    <w:lvl w:ilvl="5" w:tplc="240A001B" w:tentative="1">
      <w:start w:val="1"/>
      <w:numFmt w:val="lowerRoman"/>
      <w:lvlText w:val="%6."/>
      <w:lvlJc w:val="right"/>
      <w:pPr>
        <w:ind w:left="5182" w:hanging="180"/>
      </w:pPr>
    </w:lvl>
    <w:lvl w:ilvl="6" w:tplc="240A000F" w:tentative="1">
      <w:start w:val="1"/>
      <w:numFmt w:val="decimal"/>
      <w:lvlText w:val="%7."/>
      <w:lvlJc w:val="left"/>
      <w:pPr>
        <w:ind w:left="5902" w:hanging="360"/>
      </w:pPr>
    </w:lvl>
    <w:lvl w:ilvl="7" w:tplc="240A0019" w:tentative="1">
      <w:start w:val="1"/>
      <w:numFmt w:val="lowerLetter"/>
      <w:lvlText w:val="%8."/>
      <w:lvlJc w:val="left"/>
      <w:pPr>
        <w:ind w:left="6622" w:hanging="360"/>
      </w:pPr>
    </w:lvl>
    <w:lvl w:ilvl="8" w:tplc="2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15936CC1"/>
    <w:multiLevelType w:val="hybridMultilevel"/>
    <w:tmpl w:val="4D6CA90E"/>
    <w:lvl w:ilvl="0" w:tplc="6854E6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A094F"/>
    <w:multiLevelType w:val="hybridMultilevel"/>
    <w:tmpl w:val="8CA40D4C"/>
    <w:lvl w:ilvl="0" w:tplc="81FE5A16">
      <w:start w:val="5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1A75219F"/>
    <w:multiLevelType w:val="hybridMultilevel"/>
    <w:tmpl w:val="26B2D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5C7"/>
    <w:multiLevelType w:val="hybridMultilevel"/>
    <w:tmpl w:val="AF2CA8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13BA8"/>
    <w:multiLevelType w:val="hybridMultilevel"/>
    <w:tmpl w:val="A9943092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1FE3DBC"/>
    <w:multiLevelType w:val="hybridMultilevel"/>
    <w:tmpl w:val="2D126EDA"/>
    <w:lvl w:ilvl="0" w:tplc="240A000F">
      <w:start w:val="1"/>
      <w:numFmt w:val="decimal"/>
      <w:lvlText w:val="%1."/>
      <w:lvlJc w:val="left"/>
      <w:pPr>
        <w:ind w:left="1712" w:hanging="360"/>
      </w:pPr>
    </w:lvl>
    <w:lvl w:ilvl="1" w:tplc="240A0019" w:tentative="1">
      <w:start w:val="1"/>
      <w:numFmt w:val="lowerLetter"/>
      <w:lvlText w:val="%2."/>
      <w:lvlJc w:val="left"/>
      <w:pPr>
        <w:ind w:left="2432" w:hanging="360"/>
      </w:pPr>
    </w:lvl>
    <w:lvl w:ilvl="2" w:tplc="240A001B" w:tentative="1">
      <w:start w:val="1"/>
      <w:numFmt w:val="lowerRoman"/>
      <w:lvlText w:val="%3."/>
      <w:lvlJc w:val="right"/>
      <w:pPr>
        <w:ind w:left="3152" w:hanging="180"/>
      </w:pPr>
    </w:lvl>
    <w:lvl w:ilvl="3" w:tplc="240A000F" w:tentative="1">
      <w:start w:val="1"/>
      <w:numFmt w:val="decimal"/>
      <w:lvlText w:val="%4."/>
      <w:lvlJc w:val="left"/>
      <w:pPr>
        <w:ind w:left="3872" w:hanging="360"/>
      </w:pPr>
    </w:lvl>
    <w:lvl w:ilvl="4" w:tplc="240A0019" w:tentative="1">
      <w:start w:val="1"/>
      <w:numFmt w:val="lowerLetter"/>
      <w:lvlText w:val="%5."/>
      <w:lvlJc w:val="left"/>
      <w:pPr>
        <w:ind w:left="4592" w:hanging="360"/>
      </w:pPr>
    </w:lvl>
    <w:lvl w:ilvl="5" w:tplc="240A001B" w:tentative="1">
      <w:start w:val="1"/>
      <w:numFmt w:val="lowerRoman"/>
      <w:lvlText w:val="%6."/>
      <w:lvlJc w:val="right"/>
      <w:pPr>
        <w:ind w:left="5312" w:hanging="180"/>
      </w:pPr>
    </w:lvl>
    <w:lvl w:ilvl="6" w:tplc="240A000F" w:tentative="1">
      <w:start w:val="1"/>
      <w:numFmt w:val="decimal"/>
      <w:lvlText w:val="%7."/>
      <w:lvlJc w:val="left"/>
      <w:pPr>
        <w:ind w:left="6032" w:hanging="360"/>
      </w:pPr>
    </w:lvl>
    <w:lvl w:ilvl="7" w:tplc="240A0019" w:tentative="1">
      <w:start w:val="1"/>
      <w:numFmt w:val="lowerLetter"/>
      <w:lvlText w:val="%8."/>
      <w:lvlJc w:val="left"/>
      <w:pPr>
        <w:ind w:left="6752" w:hanging="360"/>
      </w:pPr>
    </w:lvl>
    <w:lvl w:ilvl="8" w:tplc="2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C740AC6"/>
    <w:multiLevelType w:val="hybridMultilevel"/>
    <w:tmpl w:val="7068CE92"/>
    <w:lvl w:ilvl="0" w:tplc="CD54A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E37F7A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1374CAD"/>
    <w:multiLevelType w:val="hybridMultilevel"/>
    <w:tmpl w:val="AE2A1E5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7B1F90"/>
    <w:multiLevelType w:val="hybridMultilevel"/>
    <w:tmpl w:val="2CA052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75A0D"/>
    <w:multiLevelType w:val="hybridMultilevel"/>
    <w:tmpl w:val="C2C0EACC"/>
    <w:lvl w:ilvl="0" w:tplc="0A302AD0">
      <w:start w:val="7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2" w:hanging="360"/>
      </w:pPr>
    </w:lvl>
    <w:lvl w:ilvl="2" w:tplc="240A001B" w:tentative="1">
      <w:start w:val="1"/>
      <w:numFmt w:val="lowerRoman"/>
      <w:lvlText w:val="%3."/>
      <w:lvlJc w:val="right"/>
      <w:pPr>
        <w:ind w:left="2862" w:hanging="180"/>
      </w:pPr>
    </w:lvl>
    <w:lvl w:ilvl="3" w:tplc="240A000F" w:tentative="1">
      <w:start w:val="1"/>
      <w:numFmt w:val="decimal"/>
      <w:lvlText w:val="%4."/>
      <w:lvlJc w:val="left"/>
      <w:pPr>
        <w:ind w:left="3582" w:hanging="360"/>
      </w:pPr>
    </w:lvl>
    <w:lvl w:ilvl="4" w:tplc="240A0019" w:tentative="1">
      <w:start w:val="1"/>
      <w:numFmt w:val="lowerLetter"/>
      <w:lvlText w:val="%5."/>
      <w:lvlJc w:val="left"/>
      <w:pPr>
        <w:ind w:left="4302" w:hanging="360"/>
      </w:pPr>
    </w:lvl>
    <w:lvl w:ilvl="5" w:tplc="240A001B" w:tentative="1">
      <w:start w:val="1"/>
      <w:numFmt w:val="lowerRoman"/>
      <w:lvlText w:val="%6."/>
      <w:lvlJc w:val="right"/>
      <w:pPr>
        <w:ind w:left="5022" w:hanging="180"/>
      </w:pPr>
    </w:lvl>
    <w:lvl w:ilvl="6" w:tplc="240A000F" w:tentative="1">
      <w:start w:val="1"/>
      <w:numFmt w:val="decimal"/>
      <w:lvlText w:val="%7."/>
      <w:lvlJc w:val="left"/>
      <w:pPr>
        <w:ind w:left="5742" w:hanging="360"/>
      </w:pPr>
    </w:lvl>
    <w:lvl w:ilvl="7" w:tplc="240A0019" w:tentative="1">
      <w:start w:val="1"/>
      <w:numFmt w:val="lowerLetter"/>
      <w:lvlText w:val="%8."/>
      <w:lvlJc w:val="left"/>
      <w:pPr>
        <w:ind w:left="6462" w:hanging="360"/>
      </w:pPr>
    </w:lvl>
    <w:lvl w:ilvl="8" w:tplc="240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1" w15:restartNumberingAfterBreak="0">
    <w:nsid w:val="53DA0F01"/>
    <w:multiLevelType w:val="hybridMultilevel"/>
    <w:tmpl w:val="98C2E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111A2"/>
    <w:multiLevelType w:val="hybridMultilevel"/>
    <w:tmpl w:val="DB362398"/>
    <w:lvl w:ilvl="0" w:tplc="F418E1F8">
      <w:start w:val="9"/>
      <w:numFmt w:val="decimal"/>
      <w:lvlText w:val="%1."/>
      <w:lvlJc w:val="left"/>
      <w:pPr>
        <w:ind w:left="1582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302" w:hanging="360"/>
      </w:pPr>
    </w:lvl>
    <w:lvl w:ilvl="2" w:tplc="240A001B" w:tentative="1">
      <w:start w:val="1"/>
      <w:numFmt w:val="lowerRoman"/>
      <w:lvlText w:val="%3."/>
      <w:lvlJc w:val="right"/>
      <w:pPr>
        <w:ind w:left="3022" w:hanging="180"/>
      </w:pPr>
    </w:lvl>
    <w:lvl w:ilvl="3" w:tplc="240A000F" w:tentative="1">
      <w:start w:val="1"/>
      <w:numFmt w:val="decimal"/>
      <w:lvlText w:val="%4."/>
      <w:lvlJc w:val="left"/>
      <w:pPr>
        <w:ind w:left="3742" w:hanging="360"/>
      </w:pPr>
    </w:lvl>
    <w:lvl w:ilvl="4" w:tplc="240A0019" w:tentative="1">
      <w:start w:val="1"/>
      <w:numFmt w:val="lowerLetter"/>
      <w:lvlText w:val="%5."/>
      <w:lvlJc w:val="left"/>
      <w:pPr>
        <w:ind w:left="4462" w:hanging="360"/>
      </w:pPr>
    </w:lvl>
    <w:lvl w:ilvl="5" w:tplc="240A001B" w:tentative="1">
      <w:start w:val="1"/>
      <w:numFmt w:val="lowerRoman"/>
      <w:lvlText w:val="%6."/>
      <w:lvlJc w:val="right"/>
      <w:pPr>
        <w:ind w:left="5182" w:hanging="180"/>
      </w:pPr>
    </w:lvl>
    <w:lvl w:ilvl="6" w:tplc="240A000F" w:tentative="1">
      <w:start w:val="1"/>
      <w:numFmt w:val="decimal"/>
      <w:lvlText w:val="%7."/>
      <w:lvlJc w:val="left"/>
      <w:pPr>
        <w:ind w:left="5902" w:hanging="360"/>
      </w:pPr>
    </w:lvl>
    <w:lvl w:ilvl="7" w:tplc="240A0019" w:tentative="1">
      <w:start w:val="1"/>
      <w:numFmt w:val="lowerLetter"/>
      <w:lvlText w:val="%8."/>
      <w:lvlJc w:val="left"/>
      <w:pPr>
        <w:ind w:left="6622" w:hanging="360"/>
      </w:pPr>
    </w:lvl>
    <w:lvl w:ilvl="8" w:tplc="2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57A526DD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62703F06"/>
    <w:multiLevelType w:val="hybridMultilevel"/>
    <w:tmpl w:val="17321B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459F4"/>
    <w:multiLevelType w:val="hybridMultilevel"/>
    <w:tmpl w:val="F1EC98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90CC3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66C42766"/>
    <w:multiLevelType w:val="hybridMultilevel"/>
    <w:tmpl w:val="BB1EF27E"/>
    <w:lvl w:ilvl="0" w:tplc="780CC4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D120A"/>
    <w:multiLevelType w:val="hybridMultilevel"/>
    <w:tmpl w:val="9392BA94"/>
    <w:lvl w:ilvl="0" w:tplc="240A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9" w15:restartNumberingAfterBreak="0">
    <w:nsid w:val="68280E5B"/>
    <w:multiLevelType w:val="hybridMultilevel"/>
    <w:tmpl w:val="D5B2A23C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BF139BA"/>
    <w:multiLevelType w:val="hybridMultilevel"/>
    <w:tmpl w:val="9766B4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8B3"/>
    <w:multiLevelType w:val="hybridMultilevel"/>
    <w:tmpl w:val="2A541EE0"/>
    <w:lvl w:ilvl="0" w:tplc="084CA9D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6129FC"/>
    <w:multiLevelType w:val="hybridMultilevel"/>
    <w:tmpl w:val="278812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36FA2"/>
    <w:multiLevelType w:val="hybridMultilevel"/>
    <w:tmpl w:val="F6E0969C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24"/>
  </w:num>
  <w:num w:numId="5">
    <w:abstractNumId w:val="16"/>
  </w:num>
  <w:num w:numId="6">
    <w:abstractNumId w:val="13"/>
  </w:num>
  <w:num w:numId="7">
    <w:abstractNumId w:val="3"/>
  </w:num>
  <w:num w:numId="8">
    <w:abstractNumId w:val="1"/>
  </w:num>
  <w:num w:numId="9">
    <w:abstractNumId w:val="32"/>
  </w:num>
  <w:num w:numId="10">
    <w:abstractNumId w:val="8"/>
  </w:num>
  <w:num w:numId="11">
    <w:abstractNumId w:val="26"/>
  </w:num>
  <w:num w:numId="12">
    <w:abstractNumId w:val="17"/>
  </w:num>
  <w:num w:numId="13">
    <w:abstractNumId w:val="23"/>
  </w:num>
  <w:num w:numId="14">
    <w:abstractNumId w:val="12"/>
  </w:num>
  <w:num w:numId="15">
    <w:abstractNumId w:val="21"/>
  </w:num>
  <w:num w:numId="16">
    <w:abstractNumId w:val="7"/>
  </w:num>
  <w:num w:numId="17">
    <w:abstractNumId w:val="9"/>
  </w:num>
  <w:num w:numId="18">
    <w:abstractNumId w:val="6"/>
  </w:num>
  <w:num w:numId="19">
    <w:abstractNumId w:val="33"/>
  </w:num>
  <w:num w:numId="20">
    <w:abstractNumId w:val="28"/>
  </w:num>
  <w:num w:numId="21">
    <w:abstractNumId w:val="29"/>
  </w:num>
  <w:num w:numId="22">
    <w:abstractNumId w:val="19"/>
  </w:num>
  <w:num w:numId="23">
    <w:abstractNumId w:val="5"/>
  </w:num>
  <w:num w:numId="24">
    <w:abstractNumId w:val="14"/>
  </w:num>
  <w:num w:numId="25">
    <w:abstractNumId w:val="27"/>
  </w:num>
  <w:num w:numId="26">
    <w:abstractNumId w:val="4"/>
  </w:num>
  <w:num w:numId="27">
    <w:abstractNumId w:val="0"/>
  </w:num>
  <w:num w:numId="28">
    <w:abstractNumId w:val="30"/>
  </w:num>
  <w:num w:numId="29">
    <w:abstractNumId w:val="20"/>
  </w:num>
  <w:num w:numId="30">
    <w:abstractNumId w:val="22"/>
  </w:num>
  <w:num w:numId="31">
    <w:abstractNumId w:val="31"/>
  </w:num>
  <w:num w:numId="32">
    <w:abstractNumId w:val="10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8"/>
    <w:rsid w:val="00000AFE"/>
    <w:rsid w:val="00001FBE"/>
    <w:rsid w:val="00002B16"/>
    <w:rsid w:val="00002C67"/>
    <w:rsid w:val="00002FE6"/>
    <w:rsid w:val="000036CD"/>
    <w:rsid w:val="000038F1"/>
    <w:rsid w:val="00004F16"/>
    <w:rsid w:val="000050C0"/>
    <w:rsid w:val="00007B54"/>
    <w:rsid w:val="0001068B"/>
    <w:rsid w:val="000111C3"/>
    <w:rsid w:val="00011291"/>
    <w:rsid w:val="00012460"/>
    <w:rsid w:val="00012B88"/>
    <w:rsid w:val="00013D96"/>
    <w:rsid w:val="000143EF"/>
    <w:rsid w:val="00015A55"/>
    <w:rsid w:val="00015B8F"/>
    <w:rsid w:val="00015DBD"/>
    <w:rsid w:val="00016CF5"/>
    <w:rsid w:val="000173B5"/>
    <w:rsid w:val="000176D1"/>
    <w:rsid w:val="00017B2F"/>
    <w:rsid w:val="00017B62"/>
    <w:rsid w:val="00020D6A"/>
    <w:rsid w:val="00021BE9"/>
    <w:rsid w:val="00022D74"/>
    <w:rsid w:val="00023C10"/>
    <w:rsid w:val="00025AEA"/>
    <w:rsid w:val="000261D0"/>
    <w:rsid w:val="000267FA"/>
    <w:rsid w:val="00030738"/>
    <w:rsid w:val="00030779"/>
    <w:rsid w:val="000310B3"/>
    <w:rsid w:val="00032714"/>
    <w:rsid w:val="00033092"/>
    <w:rsid w:val="00034FDC"/>
    <w:rsid w:val="00035F87"/>
    <w:rsid w:val="00037073"/>
    <w:rsid w:val="0004043B"/>
    <w:rsid w:val="0004219D"/>
    <w:rsid w:val="000422A8"/>
    <w:rsid w:val="00043367"/>
    <w:rsid w:val="00043A25"/>
    <w:rsid w:val="0004421C"/>
    <w:rsid w:val="00045BCD"/>
    <w:rsid w:val="00045CE6"/>
    <w:rsid w:val="0004738B"/>
    <w:rsid w:val="00047666"/>
    <w:rsid w:val="0005132A"/>
    <w:rsid w:val="00051AA0"/>
    <w:rsid w:val="00052169"/>
    <w:rsid w:val="00053D9C"/>
    <w:rsid w:val="00054725"/>
    <w:rsid w:val="00054836"/>
    <w:rsid w:val="000551C8"/>
    <w:rsid w:val="000574AF"/>
    <w:rsid w:val="00057FE6"/>
    <w:rsid w:val="000627E9"/>
    <w:rsid w:val="00062922"/>
    <w:rsid w:val="00062AC1"/>
    <w:rsid w:val="00062E16"/>
    <w:rsid w:val="0006310E"/>
    <w:rsid w:val="00063BB0"/>
    <w:rsid w:val="00063C3F"/>
    <w:rsid w:val="00063F34"/>
    <w:rsid w:val="00064B5C"/>
    <w:rsid w:val="00064EED"/>
    <w:rsid w:val="00065A3F"/>
    <w:rsid w:val="00066039"/>
    <w:rsid w:val="00066AF4"/>
    <w:rsid w:val="00066C3C"/>
    <w:rsid w:val="00067098"/>
    <w:rsid w:val="00067D89"/>
    <w:rsid w:val="000705FE"/>
    <w:rsid w:val="00072466"/>
    <w:rsid w:val="0007252E"/>
    <w:rsid w:val="00072854"/>
    <w:rsid w:val="00072E36"/>
    <w:rsid w:val="00073CE0"/>
    <w:rsid w:val="00074328"/>
    <w:rsid w:val="00074BE7"/>
    <w:rsid w:val="00074DD3"/>
    <w:rsid w:val="0007790A"/>
    <w:rsid w:val="000779A2"/>
    <w:rsid w:val="00077AF1"/>
    <w:rsid w:val="000800B8"/>
    <w:rsid w:val="0008035A"/>
    <w:rsid w:val="000809E4"/>
    <w:rsid w:val="0008161B"/>
    <w:rsid w:val="000816EA"/>
    <w:rsid w:val="00081C0E"/>
    <w:rsid w:val="0008387B"/>
    <w:rsid w:val="0008399D"/>
    <w:rsid w:val="00084A9A"/>
    <w:rsid w:val="0008502B"/>
    <w:rsid w:val="0008506C"/>
    <w:rsid w:val="00085384"/>
    <w:rsid w:val="000868ED"/>
    <w:rsid w:val="00087BB7"/>
    <w:rsid w:val="00090A2F"/>
    <w:rsid w:val="00090F1C"/>
    <w:rsid w:val="0009113A"/>
    <w:rsid w:val="000919BC"/>
    <w:rsid w:val="0009250D"/>
    <w:rsid w:val="0009256B"/>
    <w:rsid w:val="00093364"/>
    <w:rsid w:val="00093395"/>
    <w:rsid w:val="00093641"/>
    <w:rsid w:val="000941FB"/>
    <w:rsid w:val="0009460E"/>
    <w:rsid w:val="00094DA7"/>
    <w:rsid w:val="0009507C"/>
    <w:rsid w:val="0009527A"/>
    <w:rsid w:val="00095C5F"/>
    <w:rsid w:val="00095DF6"/>
    <w:rsid w:val="00097493"/>
    <w:rsid w:val="000976A9"/>
    <w:rsid w:val="000A0830"/>
    <w:rsid w:val="000A191E"/>
    <w:rsid w:val="000A1AB4"/>
    <w:rsid w:val="000A1EE1"/>
    <w:rsid w:val="000A2A1B"/>
    <w:rsid w:val="000A2D7A"/>
    <w:rsid w:val="000A3E7F"/>
    <w:rsid w:val="000A4112"/>
    <w:rsid w:val="000A4402"/>
    <w:rsid w:val="000A47AE"/>
    <w:rsid w:val="000A4FE8"/>
    <w:rsid w:val="000A568C"/>
    <w:rsid w:val="000A5AB0"/>
    <w:rsid w:val="000A611A"/>
    <w:rsid w:val="000A7573"/>
    <w:rsid w:val="000A7891"/>
    <w:rsid w:val="000A798D"/>
    <w:rsid w:val="000A7D4D"/>
    <w:rsid w:val="000B0362"/>
    <w:rsid w:val="000B047E"/>
    <w:rsid w:val="000B1C79"/>
    <w:rsid w:val="000B581A"/>
    <w:rsid w:val="000B6CC6"/>
    <w:rsid w:val="000B714C"/>
    <w:rsid w:val="000B7CDF"/>
    <w:rsid w:val="000C0153"/>
    <w:rsid w:val="000C0612"/>
    <w:rsid w:val="000C2A96"/>
    <w:rsid w:val="000C3086"/>
    <w:rsid w:val="000C39E7"/>
    <w:rsid w:val="000C4018"/>
    <w:rsid w:val="000C4490"/>
    <w:rsid w:val="000C4EB6"/>
    <w:rsid w:val="000C66A9"/>
    <w:rsid w:val="000C67BB"/>
    <w:rsid w:val="000C7387"/>
    <w:rsid w:val="000D031E"/>
    <w:rsid w:val="000D0D05"/>
    <w:rsid w:val="000D3CCF"/>
    <w:rsid w:val="000D3EAC"/>
    <w:rsid w:val="000D3FB2"/>
    <w:rsid w:val="000D419B"/>
    <w:rsid w:val="000D65DC"/>
    <w:rsid w:val="000D6E02"/>
    <w:rsid w:val="000D73C9"/>
    <w:rsid w:val="000D7586"/>
    <w:rsid w:val="000D7BF6"/>
    <w:rsid w:val="000D7E63"/>
    <w:rsid w:val="000E01A1"/>
    <w:rsid w:val="000E1434"/>
    <w:rsid w:val="000E1524"/>
    <w:rsid w:val="000E2605"/>
    <w:rsid w:val="000E2A27"/>
    <w:rsid w:val="000E3023"/>
    <w:rsid w:val="000E3747"/>
    <w:rsid w:val="000E458B"/>
    <w:rsid w:val="000E4730"/>
    <w:rsid w:val="000E5BE2"/>
    <w:rsid w:val="000E68F0"/>
    <w:rsid w:val="000E71ED"/>
    <w:rsid w:val="000E73AD"/>
    <w:rsid w:val="000E7CE6"/>
    <w:rsid w:val="000F034F"/>
    <w:rsid w:val="000F08CF"/>
    <w:rsid w:val="000F279B"/>
    <w:rsid w:val="000F2AC6"/>
    <w:rsid w:val="000F357E"/>
    <w:rsid w:val="000F51EA"/>
    <w:rsid w:val="000F5DC2"/>
    <w:rsid w:val="000F6E20"/>
    <w:rsid w:val="000F7F3A"/>
    <w:rsid w:val="00100815"/>
    <w:rsid w:val="00100E8C"/>
    <w:rsid w:val="00100F02"/>
    <w:rsid w:val="00100F78"/>
    <w:rsid w:val="00101AB9"/>
    <w:rsid w:val="00103371"/>
    <w:rsid w:val="00106357"/>
    <w:rsid w:val="001073D4"/>
    <w:rsid w:val="00111FFE"/>
    <w:rsid w:val="0011314A"/>
    <w:rsid w:val="00113F07"/>
    <w:rsid w:val="00114581"/>
    <w:rsid w:val="0011464F"/>
    <w:rsid w:val="001146AA"/>
    <w:rsid w:val="001148C8"/>
    <w:rsid w:val="001152D6"/>
    <w:rsid w:val="001156EE"/>
    <w:rsid w:val="00116008"/>
    <w:rsid w:val="00116986"/>
    <w:rsid w:val="00117364"/>
    <w:rsid w:val="001178F7"/>
    <w:rsid w:val="00122435"/>
    <w:rsid w:val="00122466"/>
    <w:rsid w:val="00123833"/>
    <w:rsid w:val="00125222"/>
    <w:rsid w:val="001267F6"/>
    <w:rsid w:val="001273A9"/>
    <w:rsid w:val="00127A82"/>
    <w:rsid w:val="00131688"/>
    <w:rsid w:val="00131A21"/>
    <w:rsid w:val="00131D76"/>
    <w:rsid w:val="00132B25"/>
    <w:rsid w:val="001358A6"/>
    <w:rsid w:val="00136003"/>
    <w:rsid w:val="001365AB"/>
    <w:rsid w:val="00136738"/>
    <w:rsid w:val="00142CA9"/>
    <w:rsid w:val="001431F3"/>
    <w:rsid w:val="00143A65"/>
    <w:rsid w:val="00144A89"/>
    <w:rsid w:val="0014558C"/>
    <w:rsid w:val="00146064"/>
    <w:rsid w:val="00147403"/>
    <w:rsid w:val="00147405"/>
    <w:rsid w:val="001504A5"/>
    <w:rsid w:val="0015083E"/>
    <w:rsid w:val="00150877"/>
    <w:rsid w:val="001517CE"/>
    <w:rsid w:val="0015264D"/>
    <w:rsid w:val="00153249"/>
    <w:rsid w:val="00154867"/>
    <w:rsid w:val="00155147"/>
    <w:rsid w:val="001563D3"/>
    <w:rsid w:val="00156744"/>
    <w:rsid w:val="00156E33"/>
    <w:rsid w:val="00156E6F"/>
    <w:rsid w:val="00161908"/>
    <w:rsid w:val="00162429"/>
    <w:rsid w:val="00162B6A"/>
    <w:rsid w:val="00162EB8"/>
    <w:rsid w:val="001633AD"/>
    <w:rsid w:val="001639AA"/>
    <w:rsid w:val="00163C67"/>
    <w:rsid w:val="00163E9C"/>
    <w:rsid w:val="001645CC"/>
    <w:rsid w:val="001646E8"/>
    <w:rsid w:val="00167F8B"/>
    <w:rsid w:val="00171813"/>
    <w:rsid w:val="00172E40"/>
    <w:rsid w:val="00173FB9"/>
    <w:rsid w:val="001748CF"/>
    <w:rsid w:val="00174912"/>
    <w:rsid w:val="00175C40"/>
    <w:rsid w:val="00175CDE"/>
    <w:rsid w:val="00176349"/>
    <w:rsid w:val="0017717D"/>
    <w:rsid w:val="0017755F"/>
    <w:rsid w:val="001776B1"/>
    <w:rsid w:val="00177B27"/>
    <w:rsid w:val="00180881"/>
    <w:rsid w:val="001808C6"/>
    <w:rsid w:val="00180DA9"/>
    <w:rsid w:val="00182110"/>
    <w:rsid w:val="00184646"/>
    <w:rsid w:val="0018586A"/>
    <w:rsid w:val="00185CBF"/>
    <w:rsid w:val="00186A61"/>
    <w:rsid w:val="00186B47"/>
    <w:rsid w:val="001900F5"/>
    <w:rsid w:val="0019018E"/>
    <w:rsid w:val="001914FD"/>
    <w:rsid w:val="00192283"/>
    <w:rsid w:val="0019251E"/>
    <w:rsid w:val="00193AEB"/>
    <w:rsid w:val="00193F7C"/>
    <w:rsid w:val="00193FD9"/>
    <w:rsid w:val="001952B4"/>
    <w:rsid w:val="00195415"/>
    <w:rsid w:val="00195593"/>
    <w:rsid w:val="0019602C"/>
    <w:rsid w:val="00196F7E"/>
    <w:rsid w:val="00197767"/>
    <w:rsid w:val="001A0F5B"/>
    <w:rsid w:val="001A1498"/>
    <w:rsid w:val="001A1941"/>
    <w:rsid w:val="001A315A"/>
    <w:rsid w:val="001A341F"/>
    <w:rsid w:val="001A38FB"/>
    <w:rsid w:val="001A3C18"/>
    <w:rsid w:val="001A4056"/>
    <w:rsid w:val="001A4C0E"/>
    <w:rsid w:val="001A549E"/>
    <w:rsid w:val="001A57D4"/>
    <w:rsid w:val="001A5A14"/>
    <w:rsid w:val="001A7CF2"/>
    <w:rsid w:val="001A7DFB"/>
    <w:rsid w:val="001B03FD"/>
    <w:rsid w:val="001B0D28"/>
    <w:rsid w:val="001B197A"/>
    <w:rsid w:val="001B1CB7"/>
    <w:rsid w:val="001B35A0"/>
    <w:rsid w:val="001B5523"/>
    <w:rsid w:val="001B5E28"/>
    <w:rsid w:val="001B6978"/>
    <w:rsid w:val="001B7354"/>
    <w:rsid w:val="001B7F6B"/>
    <w:rsid w:val="001C04CF"/>
    <w:rsid w:val="001C0900"/>
    <w:rsid w:val="001C13E5"/>
    <w:rsid w:val="001C1438"/>
    <w:rsid w:val="001C252C"/>
    <w:rsid w:val="001C632A"/>
    <w:rsid w:val="001C74A5"/>
    <w:rsid w:val="001C776B"/>
    <w:rsid w:val="001C7782"/>
    <w:rsid w:val="001D1100"/>
    <w:rsid w:val="001D1BF8"/>
    <w:rsid w:val="001D35AC"/>
    <w:rsid w:val="001D3C91"/>
    <w:rsid w:val="001D47A3"/>
    <w:rsid w:val="001D4A56"/>
    <w:rsid w:val="001D4D72"/>
    <w:rsid w:val="001D4DBF"/>
    <w:rsid w:val="001D588F"/>
    <w:rsid w:val="001D6499"/>
    <w:rsid w:val="001D771F"/>
    <w:rsid w:val="001D7C0F"/>
    <w:rsid w:val="001E0A9D"/>
    <w:rsid w:val="001E0BC5"/>
    <w:rsid w:val="001E1A21"/>
    <w:rsid w:val="001E1D93"/>
    <w:rsid w:val="001E20C6"/>
    <w:rsid w:val="001E2F1A"/>
    <w:rsid w:val="001E3204"/>
    <w:rsid w:val="001E3358"/>
    <w:rsid w:val="001E401D"/>
    <w:rsid w:val="001E42AA"/>
    <w:rsid w:val="001E42B0"/>
    <w:rsid w:val="001E5367"/>
    <w:rsid w:val="001E6096"/>
    <w:rsid w:val="001E6607"/>
    <w:rsid w:val="001E6B37"/>
    <w:rsid w:val="001E728F"/>
    <w:rsid w:val="001E7CBE"/>
    <w:rsid w:val="001F0CE7"/>
    <w:rsid w:val="001F1C01"/>
    <w:rsid w:val="001F21C2"/>
    <w:rsid w:val="001F258D"/>
    <w:rsid w:val="001F25B0"/>
    <w:rsid w:val="001F2FB1"/>
    <w:rsid w:val="001F31C5"/>
    <w:rsid w:val="001F4FD4"/>
    <w:rsid w:val="001F68BC"/>
    <w:rsid w:val="001F6A18"/>
    <w:rsid w:val="001F726C"/>
    <w:rsid w:val="002005EE"/>
    <w:rsid w:val="0020113E"/>
    <w:rsid w:val="002016F2"/>
    <w:rsid w:val="0020314C"/>
    <w:rsid w:val="00203E73"/>
    <w:rsid w:val="0020439A"/>
    <w:rsid w:val="00204CB9"/>
    <w:rsid w:val="00205B84"/>
    <w:rsid w:val="002077F7"/>
    <w:rsid w:val="00210CAD"/>
    <w:rsid w:val="00210F6B"/>
    <w:rsid w:val="002136B5"/>
    <w:rsid w:val="00213A0B"/>
    <w:rsid w:val="00213D41"/>
    <w:rsid w:val="002145DE"/>
    <w:rsid w:val="002152E6"/>
    <w:rsid w:val="002158C3"/>
    <w:rsid w:val="00215C57"/>
    <w:rsid w:val="00216250"/>
    <w:rsid w:val="0021661C"/>
    <w:rsid w:val="002169A8"/>
    <w:rsid w:val="00217BE7"/>
    <w:rsid w:val="00217EC0"/>
    <w:rsid w:val="0022004B"/>
    <w:rsid w:val="0022018B"/>
    <w:rsid w:val="00220DCC"/>
    <w:rsid w:val="00220E05"/>
    <w:rsid w:val="00221C43"/>
    <w:rsid w:val="002230AC"/>
    <w:rsid w:val="002238BB"/>
    <w:rsid w:val="00223CF9"/>
    <w:rsid w:val="00225595"/>
    <w:rsid w:val="002261C5"/>
    <w:rsid w:val="00227859"/>
    <w:rsid w:val="002300C3"/>
    <w:rsid w:val="00230B05"/>
    <w:rsid w:val="0023200D"/>
    <w:rsid w:val="00234BF2"/>
    <w:rsid w:val="002354E5"/>
    <w:rsid w:val="00237ACF"/>
    <w:rsid w:val="00241863"/>
    <w:rsid w:val="00243AC8"/>
    <w:rsid w:val="002443D2"/>
    <w:rsid w:val="00245568"/>
    <w:rsid w:val="002461DA"/>
    <w:rsid w:val="00247FB9"/>
    <w:rsid w:val="002501FF"/>
    <w:rsid w:val="00250B28"/>
    <w:rsid w:val="00251524"/>
    <w:rsid w:val="00251962"/>
    <w:rsid w:val="00251E8A"/>
    <w:rsid w:val="002521EC"/>
    <w:rsid w:val="00252FFA"/>
    <w:rsid w:val="00256BDE"/>
    <w:rsid w:val="00257853"/>
    <w:rsid w:val="00260244"/>
    <w:rsid w:val="00260271"/>
    <w:rsid w:val="002611E9"/>
    <w:rsid w:val="00261726"/>
    <w:rsid w:val="00261C7C"/>
    <w:rsid w:val="00261C9B"/>
    <w:rsid w:val="00262092"/>
    <w:rsid w:val="002623DF"/>
    <w:rsid w:val="00263337"/>
    <w:rsid w:val="002640A1"/>
    <w:rsid w:val="00264320"/>
    <w:rsid w:val="0026441E"/>
    <w:rsid w:val="00264663"/>
    <w:rsid w:val="002647F0"/>
    <w:rsid w:val="00265083"/>
    <w:rsid w:val="00265616"/>
    <w:rsid w:val="002657BD"/>
    <w:rsid w:val="00265887"/>
    <w:rsid w:val="00265D3F"/>
    <w:rsid w:val="00266FB9"/>
    <w:rsid w:val="00267997"/>
    <w:rsid w:val="00267A70"/>
    <w:rsid w:val="00271550"/>
    <w:rsid w:val="00271DCF"/>
    <w:rsid w:val="00271E65"/>
    <w:rsid w:val="002720C6"/>
    <w:rsid w:val="00272E2C"/>
    <w:rsid w:val="00274A02"/>
    <w:rsid w:val="00274C92"/>
    <w:rsid w:val="002750E6"/>
    <w:rsid w:val="00276343"/>
    <w:rsid w:val="002763C1"/>
    <w:rsid w:val="00276AD0"/>
    <w:rsid w:val="00277CF8"/>
    <w:rsid w:val="002807B0"/>
    <w:rsid w:val="00282AC4"/>
    <w:rsid w:val="00283E60"/>
    <w:rsid w:val="00283FB7"/>
    <w:rsid w:val="002850C3"/>
    <w:rsid w:val="00285B28"/>
    <w:rsid w:val="0028633B"/>
    <w:rsid w:val="00286358"/>
    <w:rsid w:val="00286FCF"/>
    <w:rsid w:val="00287155"/>
    <w:rsid w:val="002875E9"/>
    <w:rsid w:val="00287BAD"/>
    <w:rsid w:val="00291D21"/>
    <w:rsid w:val="00292535"/>
    <w:rsid w:val="00292D6E"/>
    <w:rsid w:val="00293A5E"/>
    <w:rsid w:val="00293F58"/>
    <w:rsid w:val="00293F61"/>
    <w:rsid w:val="00294016"/>
    <w:rsid w:val="0029401A"/>
    <w:rsid w:val="00294F92"/>
    <w:rsid w:val="00295919"/>
    <w:rsid w:val="00296E2D"/>
    <w:rsid w:val="00296ED3"/>
    <w:rsid w:val="002971D8"/>
    <w:rsid w:val="002972E7"/>
    <w:rsid w:val="00297BE7"/>
    <w:rsid w:val="002A0218"/>
    <w:rsid w:val="002A055C"/>
    <w:rsid w:val="002A0ECC"/>
    <w:rsid w:val="002A1765"/>
    <w:rsid w:val="002A23DD"/>
    <w:rsid w:val="002A3001"/>
    <w:rsid w:val="002A33D9"/>
    <w:rsid w:val="002A36CA"/>
    <w:rsid w:val="002A39A6"/>
    <w:rsid w:val="002A493E"/>
    <w:rsid w:val="002A4D2E"/>
    <w:rsid w:val="002A4EDC"/>
    <w:rsid w:val="002A5608"/>
    <w:rsid w:val="002A6444"/>
    <w:rsid w:val="002A793C"/>
    <w:rsid w:val="002A7C00"/>
    <w:rsid w:val="002B0241"/>
    <w:rsid w:val="002B0CC9"/>
    <w:rsid w:val="002B2DBD"/>
    <w:rsid w:val="002B38C6"/>
    <w:rsid w:val="002B3A4A"/>
    <w:rsid w:val="002B3B62"/>
    <w:rsid w:val="002B3F1D"/>
    <w:rsid w:val="002B4284"/>
    <w:rsid w:val="002B446D"/>
    <w:rsid w:val="002B4D5C"/>
    <w:rsid w:val="002B5815"/>
    <w:rsid w:val="002B5C16"/>
    <w:rsid w:val="002B6363"/>
    <w:rsid w:val="002B7187"/>
    <w:rsid w:val="002B7682"/>
    <w:rsid w:val="002B77EA"/>
    <w:rsid w:val="002C095E"/>
    <w:rsid w:val="002C128A"/>
    <w:rsid w:val="002C1590"/>
    <w:rsid w:val="002C1ECA"/>
    <w:rsid w:val="002C209C"/>
    <w:rsid w:val="002C4B79"/>
    <w:rsid w:val="002C4BCF"/>
    <w:rsid w:val="002C5979"/>
    <w:rsid w:val="002C7480"/>
    <w:rsid w:val="002C7927"/>
    <w:rsid w:val="002C7C23"/>
    <w:rsid w:val="002D0FA0"/>
    <w:rsid w:val="002D14A6"/>
    <w:rsid w:val="002D2A53"/>
    <w:rsid w:val="002D33E2"/>
    <w:rsid w:val="002D38A6"/>
    <w:rsid w:val="002D40E0"/>
    <w:rsid w:val="002D4436"/>
    <w:rsid w:val="002D482D"/>
    <w:rsid w:val="002D568E"/>
    <w:rsid w:val="002D5F35"/>
    <w:rsid w:val="002D5FCE"/>
    <w:rsid w:val="002D6A52"/>
    <w:rsid w:val="002D6CA0"/>
    <w:rsid w:val="002D74E9"/>
    <w:rsid w:val="002D78A5"/>
    <w:rsid w:val="002E2C75"/>
    <w:rsid w:val="002E334F"/>
    <w:rsid w:val="002E3F95"/>
    <w:rsid w:val="002E73C1"/>
    <w:rsid w:val="002E7ECE"/>
    <w:rsid w:val="002E7FA2"/>
    <w:rsid w:val="002F0A36"/>
    <w:rsid w:val="002F1837"/>
    <w:rsid w:val="002F1DE8"/>
    <w:rsid w:val="002F3735"/>
    <w:rsid w:val="002F3B07"/>
    <w:rsid w:val="002F41C3"/>
    <w:rsid w:val="002F520E"/>
    <w:rsid w:val="002F6F9F"/>
    <w:rsid w:val="002F7943"/>
    <w:rsid w:val="003000AB"/>
    <w:rsid w:val="0030036C"/>
    <w:rsid w:val="003004A0"/>
    <w:rsid w:val="00300E69"/>
    <w:rsid w:val="00302D91"/>
    <w:rsid w:val="0030418C"/>
    <w:rsid w:val="00304DE1"/>
    <w:rsid w:val="00306E48"/>
    <w:rsid w:val="003075E4"/>
    <w:rsid w:val="003101C8"/>
    <w:rsid w:val="00312BBE"/>
    <w:rsid w:val="003156A0"/>
    <w:rsid w:val="003164B4"/>
    <w:rsid w:val="00316D69"/>
    <w:rsid w:val="00317D28"/>
    <w:rsid w:val="003204A3"/>
    <w:rsid w:val="00320FF6"/>
    <w:rsid w:val="00321689"/>
    <w:rsid w:val="00321CBD"/>
    <w:rsid w:val="0032267B"/>
    <w:rsid w:val="003227FC"/>
    <w:rsid w:val="00322829"/>
    <w:rsid w:val="0032293C"/>
    <w:rsid w:val="00323E52"/>
    <w:rsid w:val="0032416A"/>
    <w:rsid w:val="0032737F"/>
    <w:rsid w:val="00327582"/>
    <w:rsid w:val="00330810"/>
    <w:rsid w:val="003310A0"/>
    <w:rsid w:val="00331CE7"/>
    <w:rsid w:val="00331EE2"/>
    <w:rsid w:val="003323CE"/>
    <w:rsid w:val="0033380B"/>
    <w:rsid w:val="003344EA"/>
    <w:rsid w:val="003347BC"/>
    <w:rsid w:val="00334941"/>
    <w:rsid w:val="00335AE1"/>
    <w:rsid w:val="00337A68"/>
    <w:rsid w:val="003405BB"/>
    <w:rsid w:val="00340C9C"/>
    <w:rsid w:val="00340F54"/>
    <w:rsid w:val="003423E7"/>
    <w:rsid w:val="00345253"/>
    <w:rsid w:val="003458C2"/>
    <w:rsid w:val="00345E79"/>
    <w:rsid w:val="00346A93"/>
    <w:rsid w:val="00346AE2"/>
    <w:rsid w:val="003470B3"/>
    <w:rsid w:val="0034720A"/>
    <w:rsid w:val="00347732"/>
    <w:rsid w:val="00352564"/>
    <w:rsid w:val="0035291C"/>
    <w:rsid w:val="00352A92"/>
    <w:rsid w:val="00353D77"/>
    <w:rsid w:val="00354DB8"/>
    <w:rsid w:val="0035568A"/>
    <w:rsid w:val="00355918"/>
    <w:rsid w:val="00356762"/>
    <w:rsid w:val="00357E70"/>
    <w:rsid w:val="00361EEE"/>
    <w:rsid w:val="0036253D"/>
    <w:rsid w:val="003630A5"/>
    <w:rsid w:val="0036489C"/>
    <w:rsid w:val="0036551A"/>
    <w:rsid w:val="00365661"/>
    <w:rsid w:val="00366298"/>
    <w:rsid w:val="00366400"/>
    <w:rsid w:val="00367AB3"/>
    <w:rsid w:val="00367F5F"/>
    <w:rsid w:val="0037036F"/>
    <w:rsid w:val="0037039A"/>
    <w:rsid w:val="003707EA"/>
    <w:rsid w:val="00370EBD"/>
    <w:rsid w:val="00371A34"/>
    <w:rsid w:val="00371C17"/>
    <w:rsid w:val="003725C6"/>
    <w:rsid w:val="003727CC"/>
    <w:rsid w:val="003741FC"/>
    <w:rsid w:val="003744A7"/>
    <w:rsid w:val="003748F8"/>
    <w:rsid w:val="00374DC4"/>
    <w:rsid w:val="003757B7"/>
    <w:rsid w:val="00375DDB"/>
    <w:rsid w:val="003762CD"/>
    <w:rsid w:val="003769CA"/>
    <w:rsid w:val="00377DC4"/>
    <w:rsid w:val="003803DF"/>
    <w:rsid w:val="00380A64"/>
    <w:rsid w:val="00382253"/>
    <w:rsid w:val="00383A4E"/>
    <w:rsid w:val="00383F1E"/>
    <w:rsid w:val="00384262"/>
    <w:rsid w:val="00384AAB"/>
    <w:rsid w:val="00384DEF"/>
    <w:rsid w:val="00384F14"/>
    <w:rsid w:val="003869E1"/>
    <w:rsid w:val="00386D72"/>
    <w:rsid w:val="00390260"/>
    <w:rsid w:val="00392A7F"/>
    <w:rsid w:val="00393E32"/>
    <w:rsid w:val="0039438F"/>
    <w:rsid w:val="00396AD2"/>
    <w:rsid w:val="003974B6"/>
    <w:rsid w:val="00397B27"/>
    <w:rsid w:val="003A0474"/>
    <w:rsid w:val="003A10B7"/>
    <w:rsid w:val="003A2166"/>
    <w:rsid w:val="003A248B"/>
    <w:rsid w:val="003A26B0"/>
    <w:rsid w:val="003A2872"/>
    <w:rsid w:val="003A3C65"/>
    <w:rsid w:val="003A5567"/>
    <w:rsid w:val="003A5FFA"/>
    <w:rsid w:val="003A77FE"/>
    <w:rsid w:val="003B0DD9"/>
    <w:rsid w:val="003B1AB1"/>
    <w:rsid w:val="003B2141"/>
    <w:rsid w:val="003B29B7"/>
    <w:rsid w:val="003B2D57"/>
    <w:rsid w:val="003B353A"/>
    <w:rsid w:val="003B50A5"/>
    <w:rsid w:val="003B59D2"/>
    <w:rsid w:val="003B5F8C"/>
    <w:rsid w:val="003B66CA"/>
    <w:rsid w:val="003B6974"/>
    <w:rsid w:val="003B718F"/>
    <w:rsid w:val="003C0430"/>
    <w:rsid w:val="003C0E72"/>
    <w:rsid w:val="003C1510"/>
    <w:rsid w:val="003C2124"/>
    <w:rsid w:val="003C2370"/>
    <w:rsid w:val="003C4366"/>
    <w:rsid w:val="003C5B4C"/>
    <w:rsid w:val="003C5FE7"/>
    <w:rsid w:val="003C6071"/>
    <w:rsid w:val="003C7A97"/>
    <w:rsid w:val="003C7D23"/>
    <w:rsid w:val="003D0342"/>
    <w:rsid w:val="003D03C3"/>
    <w:rsid w:val="003D107C"/>
    <w:rsid w:val="003D1D0F"/>
    <w:rsid w:val="003D1F52"/>
    <w:rsid w:val="003D24A3"/>
    <w:rsid w:val="003D29E3"/>
    <w:rsid w:val="003D3BDA"/>
    <w:rsid w:val="003D3D56"/>
    <w:rsid w:val="003D4DD5"/>
    <w:rsid w:val="003D4EA0"/>
    <w:rsid w:val="003D5A61"/>
    <w:rsid w:val="003D64CB"/>
    <w:rsid w:val="003D675B"/>
    <w:rsid w:val="003D68F5"/>
    <w:rsid w:val="003D6B8C"/>
    <w:rsid w:val="003D7899"/>
    <w:rsid w:val="003D7AD7"/>
    <w:rsid w:val="003D7FB7"/>
    <w:rsid w:val="003E0F69"/>
    <w:rsid w:val="003E178A"/>
    <w:rsid w:val="003E1A0A"/>
    <w:rsid w:val="003E1D93"/>
    <w:rsid w:val="003E2001"/>
    <w:rsid w:val="003E40A1"/>
    <w:rsid w:val="003E45F6"/>
    <w:rsid w:val="003E4AE5"/>
    <w:rsid w:val="003E4B7D"/>
    <w:rsid w:val="003E5367"/>
    <w:rsid w:val="003E591C"/>
    <w:rsid w:val="003E61E2"/>
    <w:rsid w:val="003E66CF"/>
    <w:rsid w:val="003E7097"/>
    <w:rsid w:val="003E7108"/>
    <w:rsid w:val="003E7D4F"/>
    <w:rsid w:val="003F06D6"/>
    <w:rsid w:val="003F0E55"/>
    <w:rsid w:val="003F192E"/>
    <w:rsid w:val="003F1ADB"/>
    <w:rsid w:val="003F1EBF"/>
    <w:rsid w:val="003F4A7B"/>
    <w:rsid w:val="003F5699"/>
    <w:rsid w:val="003F6198"/>
    <w:rsid w:val="003F72D6"/>
    <w:rsid w:val="003F77A1"/>
    <w:rsid w:val="003F7F03"/>
    <w:rsid w:val="00400C97"/>
    <w:rsid w:val="00401CB6"/>
    <w:rsid w:val="00402570"/>
    <w:rsid w:val="0040409C"/>
    <w:rsid w:val="0040488F"/>
    <w:rsid w:val="004048EF"/>
    <w:rsid w:val="00404A4F"/>
    <w:rsid w:val="00405687"/>
    <w:rsid w:val="00405EAB"/>
    <w:rsid w:val="00406481"/>
    <w:rsid w:val="00410487"/>
    <w:rsid w:val="004110CA"/>
    <w:rsid w:val="00411476"/>
    <w:rsid w:val="00411A3C"/>
    <w:rsid w:val="00411FEF"/>
    <w:rsid w:val="0041339F"/>
    <w:rsid w:val="00413459"/>
    <w:rsid w:val="0041365E"/>
    <w:rsid w:val="00413E60"/>
    <w:rsid w:val="00414387"/>
    <w:rsid w:val="0041465A"/>
    <w:rsid w:val="00415024"/>
    <w:rsid w:val="004158CA"/>
    <w:rsid w:val="00415BB2"/>
    <w:rsid w:val="00416260"/>
    <w:rsid w:val="0041679F"/>
    <w:rsid w:val="00416EFD"/>
    <w:rsid w:val="0041756B"/>
    <w:rsid w:val="004213D1"/>
    <w:rsid w:val="004215D6"/>
    <w:rsid w:val="00423258"/>
    <w:rsid w:val="004233B4"/>
    <w:rsid w:val="004236E9"/>
    <w:rsid w:val="0042398B"/>
    <w:rsid w:val="00424915"/>
    <w:rsid w:val="0042591B"/>
    <w:rsid w:val="0042623B"/>
    <w:rsid w:val="00426328"/>
    <w:rsid w:val="004267C6"/>
    <w:rsid w:val="00426E7F"/>
    <w:rsid w:val="004276A1"/>
    <w:rsid w:val="00427961"/>
    <w:rsid w:val="004301AF"/>
    <w:rsid w:val="00431174"/>
    <w:rsid w:val="004312A7"/>
    <w:rsid w:val="004318F1"/>
    <w:rsid w:val="00432257"/>
    <w:rsid w:val="00432C16"/>
    <w:rsid w:val="004331E3"/>
    <w:rsid w:val="004333F0"/>
    <w:rsid w:val="00433F2F"/>
    <w:rsid w:val="0043442C"/>
    <w:rsid w:val="0043454A"/>
    <w:rsid w:val="004345B9"/>
    <w:rsid w:val="00434709"/>
    <w:rsid w:val="00435870"/>
    <w:rsid w:val="00436C6D"/>
    <w:rsid w:val="004378DF"/>
    <w:rsid w:val="00437D2C"/>
    <w:rsid w:val="00437E19"/>
    <w:rsid w:val="00440C77"/>
    <w:rsid w:val="004420BE"/>
    <w:rsid w:val="0044366D"/>
    <w:rsid w:val="00443FF1"/>
    <w:rsid w:val="00444312"/>
    <w:rsid w:val="0044521A"/>
    <w:rsid w:val="00446C2A"/>
    <w:rsid w:val="004470AD"/>
    <w:rsid w:val="00447870"/>
    <w:rsid w:val="00447E39"/>
    <w:rsid w:val="00447F18"/>
    <w:rsid w:val="00450626"/>
    <w:rsid w:val="0045128B"/>
    <w:rsid w:val="004519BD"/>
    <w:rsid w:val="004520BA"/>
    <w:rsid w:val="0045269C"/>
    <w:rsid w:val="004526EC"/>
    <w:rsid w:val="00452E23"/>
    <w:rsid w:val="00453422"/>
    <w:rsid w:val="00453A21"/>
    <w:rsid w:val="00453AE4"/>
    <w:rsid w:val="0045406E"/>
    <w:rsid w:val="004540FA"/>
    <w:rsid w:val="00454EF8"/>
    <w:rsid w:val="004561DF"/>
    <w:rsid w:val="00456929"/>
    <w:rsid w:val="004609B1"/>
    <w:rsid w:val="00460C92"/>
    <w:rsid w:val="0046238D"/>
    <w:rsid w:val="00462973"/>
    <w:rsid w:val="00463529"/>
    <w:rsid w:val="00463FFE"/>
    <w:rsid w:val="0046466C"/>
    <w:rsid w:val="00464AEE"/>
    <w:rsid w:val="00467AF2"/>
    <w:rsid w:val="00470090"/>
    <w:rsid w:val="00470189"/>
    <w:rsid w:val="00470308"/>
    <w:rsid w:val="004716B6"/>
    <w:rsid w:val="00471907"/>
    <w:rsid w:val="004725B3"/>
    <w:rsid w:val="004731BD"/>
    <w:rsid w:val="004738CF"/>
    <w:rsid w:val="00473B7A"/>
    <w:rsid w:val="004742F3"/>
    <w:rsid w:val="00474C27"/>
    <w:rsid w:val="00474D2D"/>
    <w:rsid w:val="00474D31"/>
    <w:rsid w:val="0047562B"/>
    <w:rsid w:val="00476838"/>
    <w:rsid w:val="00480B04"/>
    <w:rsid w:val="00480B4B"/>
    <w:rsid w:val="00480ED1"/>
    <w:rsid w:val="00480FDC"/>
    <w:rsid w:val="004829C2"/>
    <w:rsid w:val="00482A36"/>
    <w:rsid w:val="00483E4C"/>
    <w:rsid w:val="00484E64"/>
    <w:rsid w:val="00485E28"/>
    <w:rsid w:val="00493A1D"/>
    <w:rsid w:val="00494436"/>
    <w:rsid w:val="004945E7"/>
    <w:rsid w:val="00494BA8"/>
    <w:rsid w:val="00495199"/>
    <w:rsid w:val="0049542B"/>
    <w:rsid w:val="004965D5"/>
    <w:rsid w:val="00496D66"/>
    <w:rsid w:val="00497157"/>
    <w:rsid w:val="0049748A"/>
    <w:rsid w:val="00497C22"/>
    <w:rsid w:val="004A06E0"/>
    <w:rsid w:val="004A1037"/>
    <w:rsid w:val="004A1AE9"/>
    <w:rsid w:val="004A1F5D"/>
    <w:rsid w:val="004A4FB0"/>
    <w:rsid w:val="004A6C20"/>
    <w:rsid w:val="004B12AB"/>
    <w:rsid w:val="004B34F2"/>
    <w:rsid w:val="004B43CB"/>
    <w:rsid w:val="004B4E1D"/>
    <w:rsid w:val="004C0431"/>
    <w:rsid w:val="004C27D3"/>
    <w:rsid w:val="004C3A4B"/>
    <w:rsid w:val="004C3C37"/>
    <w:rsid w:val="004C43A7"/>
    <w:rsid w:val="004C4DA2"/>
    <w:rsid w:val="004C4DF4"/>
    <w:rsid w:val="004C7807"/>
    <w:rsid w:val="004D0279"/>
    <w:rsid w:val="004D266A"/>
    <w:rsid w:val="004D3728"/>
    <w:rsid w:val="004D388C"/>
    <w:rsid w:val="004D41B9"/>
    <w:rsid w:val="004D41E7"/>
    <w:rsid w:val="004D4250"/>
    <w:rsid w:val="004D53F5"/>
    <w:rsid w:val="004D5A87"/>
    <w:rsid w:val="004D7966"/>
    <w:rsid w:val="004E0194"/>
    <w:rsid w:val="004E01FF"/>
    <w:rsid w:val="004E1A2B"/>
    <w:rsid w:val="004E231C"/>
    <w:rsid w:val="004E2791"/>
    <w:rsid w:val="004E2F2A"/>
    <w:rsid w:val="004E3AB2"/>
    <w:rsid w:val="004E4F6B"/>
    <w:rsid w:val="004E53A8"/>
    <w:rsid w:val="004E59E2"/>
    <w:rsid w:val="004E5C80"/>
    <w:rsid w:val="004E6B6B"/>
    <w:rsid w:val="004E6BBF"/>
    <w:rsid w:val="004E7AC1"/>
    <w:rsid w:val="004F04B4"/>
    <w:rsid w:val="004F06E9"/>
    <w:rsid w:val="004F17BF"/>
    <w:rsid w:val="004F1E87"/>
    <w:rsid w:val="004F230A"/>
    <w:rsid w:val="004F27F0"/>
    <w:rsid w:val="004F2A96"/>
    <w:rsid w:val="004F404F"/>
    <w:rsid w:val="004F426D"/>
    <w:rsid w:val="004F452D"/>
    <w:rsid w:val="004F640F"/>
    <w:rsid w:val="004F69BD"/>
    <w:rsid w:val="004F6B9F"/>
    <w:rsid w:val="004F70D6"/>
    <w:rsid w:val="00500ABB"/>
    <w:rsid w:val="00501611"/>
    <w:rsid w:val="005027FC"/>
    <w:rsid w:val="0050368C"/>
    <w:rsid w:val="00504A05"/>
    <w:rsid w:val="00504E07"/>
    <w:rsid w:val="005052C3"/>
    <w:rsid w:val="00505C8D"/>
    <w:rsid w:val="00505F46"/>
    <w:rsid w:val="00506B28"/>
    <w:rsid w:val="00506DAA"/>
    <w:rsid w:val="00507211"/>
    <w:rsid w:val="0050735E"/>
    <w:rsid w:val="005079EE"/>
    <w:rsid w:val="00507F2B"/>
    <w:rsid w:val="00507F46"/>
    <w:rsid w:val="00510081"/>
    <w:rsid w:val="0051072F"/>
    <w:rsid w:val="00510F9A"/>
    <w:rsid w:val="00511711"/>
    <w:rsid w:val="005121B2"/>
    <w:rsid w:val="00512438"/>
    <w:rsid w:val="00512546"/>
    <w:rsid w:val="00513F73"/>
    <w:rsid w:val="0051415F"/>
    <w:rsid w:val="0051503B"/>
    <w:rsid w:val="0051511D"/>
    <w:rsid w:val="00515874"/>
    <w:rsid w:val="00515C26"/>
    <w:rsid w:val="00516429"/>
    <w:rsid w:val="005218F7"/>
    <w:rsid w:val="00521FDF"/>
    <w:rsid w:val="005240D2"/>
    <w:rsid w:val="005243E8"/>
    <w:rsid w:val="0052584A"/>
    <w:rsid w:val="005259E1"/>
    <w:rsid w:val="005307C0"/>
    <w:rsid w:val="00530D18"/>
    <w:rsid w:val="0053145A"/>
    <w:rsid w:val="0053467C"/>
    <w:rsid w:val="00534A86"/>
    <w:rsid w:val="005366EC"/>
    <w:rsid w:val="00536E17"/>
    <w:rsid w:val="00540228"/>
    <w:rsid w:val="00540266"/>
    <w:rsid w:val="00540694"/>
    <w:rsid w:val="0054112E"/>
    <w:rsid w:val="00543294"/>
    <w:rsid w:val="0054399B"/>
    <w:rsid w:val="00544BF3"/>
    <w:rsid w:val="00544CDE"/>
    <w:rsid w:val="00545C8E"/>
    <w:rsid w:val="00545D73"/>
    <w:rsid w:val="00546AA7"/>
    <w:rsid w:val="00546F62"/>
    <w:rsid w:val="0054726F"/>
    <w:rsid w:val="00550389"/>
    <w:rsid w:val="0055074E"/>
    <w:rsid w:val="005517E8"/>
    <w:rsid w:val="005523F7"/>
    <w:rsid w:val="00554A3B"/>
    <w:rsid w:val="00554C40"/>
    <w:rsid w:val="00555067"/>
    <w:rsid w:val="005558C1"/>
    <w:rsid w:val="005561D0"/>
    <w:rsid w:val="005570F4"/>
    <w:rsid w:val="005572CB"/>
    <w:rsid w:val="00562B08"/>
    <w:rsid w:val="0056392B"/>
    <w:rsid w:val="005646AF"/>
    <w:rsid w:val="00564A69"/>
    <w:rsid w:val="00564C4B"/>
    <w:rsid w:val="00565A9C"/>
    <w:rsid w:val="00567047"/>
    <w:rsid w:val="00567AA2"/>
    <w:rsid w:val="00567ED7"/>
    <w:rsid w:val="00571001"/>
    <w:rsid w:val="005710B0"/>
    <w:rsid w:val="00571124"/>
    <w:rsid w:val="005715BD"/>
    <w:rsid w:val="005716FB"/>
    <w:rsid w:val="00572EB1"/>
    <w:rsid w:val="00573977"/>
    <w:rsid w:val="00573BED"/>
    <w:rsid w:val="00573BEF"/>
    <w:rsid w:val="00574029"/>
    <w:rsid w:val="00574F2F"/>
    <w:rsid w:val="0057652E"/>
    <w:rsid w:val="00576FF2"/>
    <w:rsid w:val="005805AA"/>
    <w:rsid w:val="00581042"/>
    <w:rsid w:val="005813B6"/>
    <w:rsid w:val="00581A38"/>
    <w:rsid w:val="0058208B"/>
    <w:rsid w:val="00582519"/>
    <w:rsid w:val="00582E28"/>
    <w:rsid w:val="0058354C"/>
    <w:rsid w:val="005844C4"/>
    <w:rsid w:val="005852D9"/>
    <w:rsid w:val="00585ED6"/>
    <w:rsid w:val="00586B14"/>
    <w:rsid w:val="005872DD"/>
    <w:rsid w:val="0059069B"/>
    <w:rsid w:val="00590906"/>
    <w:rsid w:val="00590922"/>
    <w:rsid w:val="005909D8"/>
    <w:rsid w:val="00590A45"/>
    <w:rsid w:val="00590ADD"/>
    <w:rsid w:val="0059111E"/>
    <w:rsid w:val="0059193D"/>
    <w:rsid w:val="00591DF4"/>
    <w:rsid w:val="0059231F"/>
    <w:rsid w:val="00592AA6"/>
    <w:rsid w:val="00593416"/>
    <w:rsid w:val="00594576"/>
    <w:rsid w:val="00595A1D"/>
    <w:rsid w:val="00595A57"/>
    <w:rsid w:val="00595F44"/>
    <w:rsid w:val="00596D5F"/>
    <w:rsid w:val="00597127"/>
    <w:rsid w:val="005A1992"/>
    <w:rsid w:val="005A2036"/>
    <w:rsid w:val="005A2C85"/>
    <w:rsid w:val="005A371B"/>
    <w:rsid w:val="005A5426"/>
    <w:rsid w:val="005A6359"/>
    <w:rsid w:val="005B167A"/>
    <w:rsid w:val="005B1696"/>
    <w:rsid w:val="005B2403"/>
    <w:rsid w:val="005B255F"/>
    <w:rsid w:val="005B322A"/>
    <w:rsid w:val="005B3C5F"/>
    <w:rsid w:val="005B4036"/>
    <w:rsid w:val="005B4328"/>
    <w:rsid w:val="005B46DE"/>
    <w:rsid w:val="005B52F0"/>
    <w:rsid w:val="005B576C"/>
    <w:rsid w:val="005B667D"/>
    <w:rsid w:val="005B750D"/>
    <w:rsid w:val="005C043D"/>
    <w:rsid w:val="005C0D34"/>
    <w:rsid w:val="005C0DE5"/>
    <w:rsid w:val="005C11B1"/>
    <w:rsid w:val="005C198B"/>
    <w:rsid w:val="005C2AA6"/>
    <w:rsid w:val="005C2D1A"/>
    <w:rsid w:val="005C2EC1"/>
    <w:rsid w:val="005C3B26"/>
    <w:rsid w:val="005C4439"/>
    <w:rsid w:val="005C68F2"/>
    <w:rsid w:val="005C6CA7"/>
    <w:rsid w:val="005D0C93"/>
    <w:rsid w:val="005D1FF2"/>
    <w:rsid w:val="005D24FA"/>
    <w:rsid w:val="005D2515"/>
    <w:rsid w:val="005D3C25"/>
    <w:rsid w:val="005D4650"/>
    <w:rsid w:val="005D5625"/>
    <w:rsid w:val="005D6354"/>
    <w:rsid w:val="005D6651"/>
    <w:rsid w:val="005D69E7"/>
    <w:rsid w:val="005E00DE"/>
    <w:rsid w:val="005E148B"/>
    <w:rsid w:val="005E14E3"/>
    <w:rsid w:val="005E1765"/>
    <w:rsid w:val="005E30BB"/>
    <w:rsid w:val="005E355F"/>
    <w:rsid w:val="005E4173"/>
    <w:rsid w:val="005E4B0A"/>
    <w:rsid w:val="005E5F62"/>
    <w:rsid w:val="005E6CAF"/>
    <w:rsid w:val="005E72C3"/>
    <w:rsid w:val="005E7507"/>
    <w:rsid w:val="005E75E5"/>
    <w:rsid w:val="005F2523"/>
    <w:rsid w:val="005F2F46"/>
    <w:rsid w:val="005F490E"/>
    <w:rsid w:val="005F5077"/>
    <w:rsid w:val="005F51F8"/>
    <w:rsid w:val="005F6474"/>
    <w:rsid w:val="005F66DE"/>
    <w:rsid w:val="005F6AF8"/>
    <w:rsid w:val="005F6BEE"/>
    <w:rsid w:val="005F6CD1"/>
    <w:rsid w:val="005F70CA"/>
    <w:rsid w:val="005F74C6"/>
    <w:rsid w:val="005F7B25"/>
    <w:rsid w:val="00600407"/>
    <w:rsid w:val="00600A5D"/>
    <w:rsid w:val="00601E72"/>
    <w:rsid w:val="00605851"/>
    <w:rsid w:val="006060A7"/>
    <w:rsid w:val="0061041E"/>
    <w:rsid w:val="00610C9B"/>
    <w:rsid w:val="00610D38"/>
    <w:rsid w:val="00610ED6"/>
    <w:rsid w:val="00611FF6"/>
    <w:rsid w:val="00612246"/>
    <w:rsid w:val="00612412"/>
    <w:rsid w:val="006130A4"/>
    <w:rsid w:val="00613B00"/>
    <w:rsid w:val="006144A0"/>
    <w:rsid w:val="0061462A"/>
    <w:rsid w:val="006157BE"/>
    <w:rsid w:val="00616174"/>
    <w:rsid w:val="00616A90"/>
    <w:rsid w:val="00616EE6"/>
    <w:rsid w:val="006174BE"/>
    <w:rsid w:val="00617F1A"/>
    <w:rsid w:val="00617FEB"/>
    <w:rsid w:val="00620EE1"/>
    <w:rsid w:val="006218DB"/>
    <w:rsid w:val="00621CF3"/>
    <w:rsid w:val="00621F36"/>
    <w:rsid w:val="00622A0D"/>
    <w:rsid w:val="00623A30"/>
    <w:rsid w:val="0062467B"/>
    <w:rsid w:val="00624ACA"/>
    <w:rsid w:val="006252E6"/>
    <w:rsid w:val="00625BF3"/>
    <w:rsid w:val="00630594"/>
    <w:rsid w:val="00631060"/>
    <w:rsid w:val="006320C7"/>
    <w:rsid w:val="00632569"/>
    <w:rsid w:val="0063317A"/>
    <w:rsid w:val="00633D2F"/>
    <w:rsid w:val="0063424C"/>
    <w:rsid w:val="0063714F"/>
    <w:rsid w:val="00637920"/>
    <w:rsid w:val="00637C48"/>
    <w:rsid w:val="00637CB8"/>
    <w:rsid w:val="00640092"/>
    <w:rsid w:val="006408C4"/>
    <w:rsid w:val="00640B68"/>
    <w:rsid w:val="00640CF4"/>
    <w:rsid w:val="00640FDB"/>
    <w:rsid w:val="006416BD"/>
    <w:rsid w:val="0064278D"/>
    <w:rsid w:val="00643758"/>
    <w:rsid w:val="00643E02"/>
    <w:rsid w:val="00643EBC"/>
    <w:rsid w:val="00645164"/>
    <w:rsid w:val="006465D9"/>
    <w:rsid w:val="006520E5"/>
    <w:rsid w:val="006526AA"/>
    <w:rsid w:val="00652D5B"/>
    <w:rsid w:val="00652E8D"/>
    <w:rsid w:val="0065521D"/>
    <w:rsid w:val="00655563"/>
    <w:rsid w:val="00655EA1"/>
    <w:rsid w:val="0065678B"/>
    <w:rsid w:val="00656B02"/>
    <w:rsid w:val="0065722E"/>
    <w:rsid w:val="0066011B"/>
    <w:rsid w:val="00661748"/>
    <w:rsid w:val="00663BAF"/>
    <w:rsid w:val="00663DA3"/>
    <w:rsid w:val="00664163"/>
    <w:rsid w:val="00664788"/>
    <w:rsid w:val="006654A3"/>
    <w:rsid w:val="00666171"/>
    <w:rsid w:val="0066762D"/>
    <w:rsid w:val="00667E33"/>
    <w:rsid w:val="00667E97"/>
    <w:rsid w:val="006708FF"/>
    <w:rsid w:val="0067220B"/>
    <w:rsid w:val="006728CC"/>
    <w:rsid w:val="0067390E"/>
    <w:rsid w:val="00673EA7"/>
    <w:rsid w:val="0067526E"/>
    <w:rsid w:val="006754FE"/>
    <w:rsid w:val="0067573A"/>
    <w:rsid w:val="0067585D"/>
    <w:rsid w:val="00675EE5"/>
    <w:rsid w:val="0067649C"/>
    <w:rsid w:val="00676EEA"/>
    <w:rsid w:val="00677EEA"/>
    <w:rsid w:val="00680B75"/>
    <w:rsid w:val="00680D64"/>
    <w:rsid w:val="006818B5"/>
    <w:rsid w:val="00681DB4"/>
    <w:rsid w:val="0068264B"/>
    <w:rsid w:val="00682B8C"/>
    <w:rsid w:val="00683189"/>
    <w:rsid w:val="006832B9"/>
    <w:rsid w:val="0068477C"/>
    <w:rsid w:val="00684E24"/>
    <w:rsid w:val="0068597E"/>
    <w:rsid w:val="00685D4D"/>
    <w:rsid w:val="006868BD"/>
    <w:rsid w:val="00686DC4"/>
    <w:rsid w:val="0068705B"/>
    <w:rsid w:val="00687951"/>
    <w:rsid w:val="00690A99"/>
    <w:rsid w:val="00690E7C"/>
    <w:rsid w:val="00691036"/>
    <w:rsid w:val="00691110"/>
    <w:rsid w:val="006919C3"/>
    <w:rsid w:val="00691AD3"/>
    <w:rsid w:val="00692607"/>
    <w:rsid w:val="00692C30"/>
    <w:rsid w:val="00692D26"/>
    <w:rsid w:val="00692FBE"/>
    <w:rsid w:val="0069683F"/>
    <w:rsid w:val="00697F97"/>
    <w:rsid w:val="006A0A0B"/>
    <w:rsid w:val="006A2660"/>
    <w:rsid w:val="006A2EDE"/>
    <w:rsid w:val="006A3671"/>
    <w:rsid w:val="006A3DB3"/>
    <w:rsid w:val="006A4983"/>
    <w:rsid w:val="006A4FCF"/>
    <w:rsid w:val="006A52FA"/>
    <w:rsid w:val="006A58A4"/>
    <w:rsid w:val="006A5A4E"/>
    <w:rsid w:val="006A5BD4"/>
    <w:rsid w:val="006A71A4"/>
    <w:rsid w:val="006A77BA"/>
    <w:rsid w:val="006B1144"/>
    <w:rsid w:val="006B1166"/>
    <w:rsid w:val="006B1514"/>
    <w:rsid w:val="006B1B35"/>
    <w:rsid w:val="006B2910"/>
    <w:rsid w:val="006B36A7"/>
    <w:rsid w:val="006B3DAB"/>
    <w:rsid w:val="006B3DC0"/>
    <w:rsid w:val="006B441B"/>
    <w:rsid w:val="006B485E"/>
    <w:rsid w:val="006B4CA2"/>
    <w:rsid w:val="006B4EB7"/>
    <w:rsid w:val="006B5719"/>
    <w:rsid w:val="006B5B59"/>
    <w:rsid w:val="006B6573"/>
    <w:rsid w:val="006B68B7"/>
    <w:rsid w:val="006B7F50"/>
    <w:rsid w:val="006C0997"/>
    <w:rsid w:val="006C0D14"/>
    <w:rsid w:val="006C3114"/>
    <w:rsid w:val="006C34F7"/>
    <w:rsid w:val="006C436E"/>
    <w:rsid w:val="006C4C18"/>
    <w:rsid w:val="006C5188"/>
    <w:rsid w:val="006C5A10"/>
    <w:rsid w:val="006C5ACA"/>
    <w:rsid w:val="006C601F"/>
    <w:rsid w:val="006C62E4"/>
    <w:rsid w:val="006C6616"/>
    <w:rsid w:val="006C6A98"/>
    <w:rsid w:val="006C6B47"/>
    <w:rsid w:val="006C6D38"/>
    <w:rsid w:val="006D08B2"/>
    <w:rsid w:val="006D198E"/>
    <w:rsid w:val="006D1CD2"/>
    <w:rsid w:val="006D2B20"/>
    <w:rsid w:val="006D3011"/>
    <w:rsid w:val="006D4C77"/>
    <w:rsid w:val="006D51BC"/>
    <w:rsid w:val="006D561B"/>
    <w:rsid w:val="006D5F46"/>
    <w:rsid w:val="006D60F4"/>
    <w:rsid w:val="006D65E1"/>
    <w:rsid w:val="006D7704"/>
    <w:rsid w:val="006D7CE9"/>
    <w:rsid w:val="006D7D67"/>
    <w:rsid w:val="006E0145"/>
    <w:rsid w:val="006E0461"/>
    <w:rsid w:val="006E0D80"/>
    <w:rsid w:val="006E128E"/>
    <w:rsid w:val="006E1872"/>
    <w:rsid w:val="006E239C"/>
    <w:rsid w:val="006E2AA6"/>
    <w:rsid w:val="006E344B"/>
    <w:rsid w:val="006E3474"/>
    <w:rsid w:val="006E366D"/>
    <w:rsid w:val="006E42F5"/>
    <w:rsid w:val="006E48C0"/>
    <w:rsid w:val="006E5519"/>
    <w:rsid w:val="006E6D46"/>
    <w:rsid w:val="006E73A1"/>
    <w:rsid w:val="006E7C38"/>
    <w:rsid w:val="006F059B"/>
    <w:rsid w:val="006F1057"/>
    <w:rsid w:val="006F143A"/>
    <w:rsid w:val="006F29C2"/>
    <w:rsid w:val="006F3122"/>
    <w:rsid w:val="006F3BD6"/>
    <w:rsid w:val="006F4BDA"/>
    <w:rsid w:val="006F4F56"/>
    <w:rsid w:val="006F580D"/>
    <w:rsid w:val="006F5907"/>
    <w:rsid w:val="006F619A"/>
    <w:rsid w:val="006F6578"/>
    <w:rsid w:val="006F69E4"/>
    <w:rsid w:val="006F6D58"/>
    <w:rsid w:val="006F7441"/>
    <w:rsid w:val="006F7CFE"/>
    <w:rsid w:val="00700A4D"/>
    <w:rsid w:val="00700D51"/>
    <w:rsid w:val="0070213D"/>
    <w:rsid w:val="00702DBF"/>
    <w:rsid w:val="00702F1D"/>
    <w:rsid w:val="00702F9A"/>
    <w:rsid w:val="00703C6F"/>
    <w:rsid w:val="00704B1D"/>
    <w:rsid w:val="00704BD7"/>
    <w:rsid w:val="0070596B"/>
    <w:rsid w:val="00705981"/>
    <w:rsid w:val="00705E34"/>
    <w:rsid w:val="007063F9"/>
    <w:rsid w:val="007102F7"/>
    <w:rsid w:val="0071080C"/>
    <w:rsid w:val="007113FA"/>
    <w:rsid w:val="00711E5C"/>
    <w:rsid w:val="00713251"/>
    <w:rsid w:val="00713570"/>
    <w:rsid w:val="007144B3"/>
    <w:rsid w:val="00715E02"/>
    <w:rsid w:val="0071602C"/>
    <w:rsid w:val="007161C8"/>
    <w:rsid w:val="00716529"/>
    <w:rsid w:val="007169EB"/>
    <w:rsid w:val="0071724F"/>
    <w:rsid w:val="0072023A"/>
    <w:rsid w:val="007224F6"/>
    <w:rsid w:val="00723C7F"/>
    <w:rsid w:val="0072409B"/>
    <w:rsid w:val="00724344"/>
    <w:rsid w:val="007249D9"/>
    <w:rsid w:val="00724D7E"/>
    <w:rsid w:val="00725ECC"/>
    <w:rsid w:val="007262CF"/>
    <w:rsid w:val="007268D5"/>
    <w:rsid w:val="007269FB"/>
    <w:rsid w:val="00726CC7"/>
    <w:rsid w:val="0072765F"/>
    <w:rsid w:val="007317D6"/>
    <w:rsid w:val="00731A7A"/>
    <w:rsid w:val="007321A9"/>
    <w:rsid w:val="007326AF"/>
    <w:rsid w:val="007328AE"/>
    <w:rsid w:val="00733B83"/>
    <w:rsid w:val="00733E73"/>
    <w:rsid w:val="007342B2"/>
    <w:rsid w:val="0073475F"/>
    <w:rsid w:val="00734901"/>
    <w:rsid w:val="00734CF8"/>
    <w:rsid w:val="00735546"/>
    <w:rsid w:val="007364C4"/>
    <w:rsid w:val="00736754"/>
    <w:rsid w:val="00736A6E"/>
    <w:rsid w:val="007373A8"/>
    <w:rsid w:val="00740972"/>
    <w:rsid w:val="00740A76"/>
    <w:rsid w:val="007420E6"/>
    <w:rsid w:val="00742657"/>
    <w:rsid w:val="00742F72"/>
    <w:rsid w:val="007433EC"/>
    <w:rsid w:val="00743542"/>
    <w:rsid w:val="00743738"/>
    <w:rsid w:val="00743F92"/>
    <w:rsid w:val="007440B2"/>
    <w:rsid w:val="0074521A"/>
    <w:rsid w:val="007454BF"/>
    <w:rsid w:val="0074606D"/>
    <w:rsid w:val="00746946"/>
    <w:rsid w:val="007477FB"/>
    <w:rsid w:val="007501C5"/>
    <w:rsid w:val="00750920"/>
    <w:rsid w:val="00751700"/>
    <w:rsid w:val="00751FDE"/>
    <w:rsid w:val="00751FFD"/>
    <w:rsid w:val="007526A4"/>
    <w:rsid w:val="0075325C"/>
    <w:rsid w:val="00753404"/>
    <w:rsid w:val="00754604"/>
    <w:rsid w:val="00755E9E"/>
    <w:rsid w:val="00756201"/>
    <w:rsid w:val="00756B4E"/>
    <w:rsid w:val="00756EEE"/>
    <w:rsid w:val="00763E62"/>
    <w:rsid w:val="00764743"/>
    <w:rsid w:val="00764A54"/>
    <w:rsid w:val="00764FC6"/>
    <w:rsid w:val="00765305"/>
    <w:rsid w:val="00766724"/>
    <w:rsid w:val="00766777"/>
    <w:rsid w:val="00767FD4"/>
    <w:rsid w:val="00770DB3"/>
    <w:rsid w:val="0077176A"/>
    <w:rsid w:val="0077195E"/>
    <w:rsid w:val="00772C75"/>
    <w:rsid w:val="00772E70"/>
    <w:rsid w:val="00774AC9"/>
    <w:rsid w:val="00774D93"/>
    <w:rsid w:val="0077684E"/>
    <w:rsid w:val="0078057B"/>
    <w:rsid w:val="00780908"/>
    <w:rsid w:val="007809B2"/>
    <w:rsid w:val="007812C1"/>
    <w:rsid w:val="0078185D"/>
    <w:rsid w:val="0078195B"/>
    <w:rsid w:val="00781A39"/>
    <w:rsid w:val="00782722"/>
    <w:rsid w:val="00783086"/>
    <w:rsid w:val="007840B8"/>
    <w:rsid w:val="00784C9B"/>
    <w:rsid w:val="00784CD7"/>
    <w:rsid w:val="00784FC1"/>
    <w:rsid w:val="0078587F"/>
    <w:rsid w:val="00786406"/>
    <w:rsid w:val="0078675A"/>
    <w:rsid w:val="007905A3"/>
    <w:rsid w:val="0079167F"/>
    <w:rsid w:val="00792DB7"/>
    <w:rsid w:val="00793E79"/>
    <w:rsid w:val="0079424F"/>
    <w:rsid w:val="00794421"/>
    <w:rsid w:val="00795CF0"/>
    <w:rsid w:val="007977C5"/>
    <w:rsid w:val="00797B6F"/>
    <w:rsid w:val="007A0826"/>
    <w:rsid w:val="007A1243"/>
    <w:rsid w:val="007A16B0"/>
    <w:rsid w:val="007A27AB"/>
    <w:rsid w:val="007A35E1"/>
    <w:rsid w:val="007A3854"/>
    <w:rsid w:val="007A5567"/>
    <w:rsid w:val="007A5A79"/>
    <w:rsid w:val="007A673F"/>
    <w:rsid w:val="007A7043"/>
    <w:rsid w:val="007A7098"/>
    <w:rsid w:val="007A7D10"/>
    <w:rsid w:val="007B115E"/>
    <w:rsid w:val="007B221A"/>
    <w:rsid w:val="007B2785"/>
    <w:rsid w:val="007B38E5"/>
    <w:rsid w:val="007B39E6"/>
    <w:rsid w:val="007B3C7D"/>
    <w:rsid w:val="007B4F09"/>
    <w:rsid w:val="007B53E3"/>
    <w:rsid w:val="007B6E6C"/>
    <w:rsid w:val="007B7027"/>
    <w:rsid w:val="007C0200"/>
    <w:rsid w:val="007C0738"/>
    <w:rsid w:val="007C105F"/>
    <w:rsid w:val="007C19C4"/>
    <w:rsid w:val="007C28ED"/>
    <w:rsid w:val="007C2B88"/>
    <w:rsid w:val="007C4669"/>
    <w:rsid w:val="007C46C0"/>
    <w:rsid w:val="007C4865"/>
    <w:rsid w:val="007C4BB4"/>
    <w:rsid w:val="007C5EAB"/>
    <w:rsid w:val="007C6BD7"/>
    <w:rsid w:val="007C7849"/>
    <w:rsid w:val="007C7A97"/>
    <w:rsid w:val="007D11C4"/>
    <w:rsid w:val="007D19C5"/>
    <w:rsid w:val="007D2048"/>
    <w:rsid w:val="007D28A8"/>
    <w:rsid w:val="007D391E"/>
    <w:rsid w:val="007D3D39"/>
    <w:rsid w:val="007D4182"/>
    <w:rsid w:val="007D4CE8"/>
    <w:rsid w:val="007D5219"/>
    <w:rsid w:val="007D52DF"/>
    <w:rsid w:val="007D5727"/>
    <w:rsid w:val="007D5E34"/>
    <w:rsid w:val="007D6354"/>
    <w:rsid w:val="007D6B0A"/>
    <w:rsid w:val="007D70C0"/>
    <w:rsid w:val="007D7AA1"/>
    <w:rsid w:val="007E0BA4"/>
    <w:rsid w:val="007E0C9E"/>
    <w:rsid w:val="007E0EF2"/>
    <w:rsid w:val="007E198F"/>
    <w:rsid w:val="007E1A10"/>
    <w:rsid w:val="007E28A0"/>
    <w:rsid w:val="007E2929"/>
    <w:rsid w:val="007E31ED"/>
    <w:rsid w:val="007E6CE0"/>
    <w:rsid w:val="007E7C7A"/>
    <w:rsid w:val="007E7CE7"/>
    <w:rsid w:val="007F242B"/>
    <w:rsid w:val="007F33B5"/>
    <w:rsid w:val="007F3890"/>
    <w:rsid w:val="007F3AB8"/>
    <w:rsid w:val="007F3D04"/>
    <w:rsid w:val="007F547C"/>
    <w:rsid w:val="007F61EF"/>
    <w:rsid w:val="007F637B"/>
    <w:rsid w:val="007F7596"/>
    <w:rsid w:val="008006C8"/>
    <w:rsid w:val="00800BD8"/>
    <w:rsid w:val="00801851"/>
    <w:rsid w:val="00801C98"/>
    <w:rsid w:val="00802369"/>
    <w:rsid w:val="00802431"/>
    <w:rsid w:val="00802F35"/>
    <w:rsid w:val="00803B94"/>
    <w:rsid w:val="008054F5"/>
    <w:rsid w:val="008055E8"/>
    <w:rsid w:val="00805CC4"/>
    <w:rsid w:val="008066AF"/>
    <w:rsid w:val="00811D74"/>
    <w:rsid w:val="008121A7"/>
    <w:rsid w:val="00813413"/>
    <w:rsid w:val="00813622"/>
    <w:rsid w:val="008137AB"/>
    <w:rsid w:val="00813EFB"/>
    <w:rsid w:val="00815241"/>
    <w:rsid w:val="008164BF"/>
    <w:rsid w:val="0081665D"/>
    <w:rsid w:val="0081673F"/>
    <w:rsid w:val="00817081"/>
    <w:rsid w:val="00817334"/>
    <w:rsid w:val="008177F2"/>
    <w:rsid w:val="008208EA"/>
    <w:rsid w:val="00821E0C"/>
    <w:rsid w:val="00824197"/>
    <w:rsid w:val="00824608"/>
    <w:rsid w:val="008269D6"/>
    <w:rsid w:val="008270A7"/>
    <w:rsid w:val="0083038D"/>
    <w:rsid w:val="008310D7"/>
    <w:rsid w:val="0083123B"/>
    <w:rsid w:val="00831817"/>
    <w:rsid w:val="00832097"/>
    <w:rsid w:val="008338F1"/>
    <w:rsid w:val="00834021"/>
    <w:rsid w:val="00835107"/>
    <w:rsid w:val="0083729A"/>
    <w:rsid w:val="00837400"/>
    <w:rsid w:val="00840100"/>
    <w:rsid w:val="008401E2"/>
    <w:rsid w:val="008404C2"/>
    <w:rsid w:val="008419CA"/>
    <w:rsid w:val="00842405"/>
    <w:rsid w:val="00844394"/>
    <w:rsid w:val="008443C7"/>
    <w:rsid w:val="00845A1C"/>
    <w:rsid w:val="00845FF9"/>
    <w:rsid w:val="0084679A"/>
    <w:rsid w:val="008477F3"/>
    <w:rsid w:val="008504E6"/>
    <w:rsid w:val="008516F8"/>
    <w:rsid w:val="00851B9B"/>
    <w:rsid w:val="00851ECE"/>
    <w:rsid w:val="008521DC"/>
    <w:rsid w:val="00852A28"/>
    <w:rsid w:val="008534B8"/>
    <w:rsid w:val="00853DA6"/>
    <w:rsid w:val="00855E24"/>
    <w:rsid w:val="008579BD"/>
    <w:rsid w:val="0086019D"/>
    <w:rsid w:val="00860F37"/>
    <w:rsid w:val="008615CC"/>
    <w:rsid w:val="008618BA"/>
    <w:rsid w:val="008623CB"/>
    <w:rsid w:val="008633C8"/>
    <w:rsid w:val="00864131"/>
    <w:rsid w:val="00864FA9"/>
    <w:rsid w:val="00865588"/>
    <w:rsid w:val="00865E22"/>
    <w:rsid w:val="0086638C"/>
    <w:rsid w:val="00867578"/>
    <w:rsid w:val="00867FF9"/>
    <w:rsid w:val="008700A7"/>
    <w:rsid w:val="00872018"/>
    <w:rsid w:val="008726A5"/>
    <w:rsid w:val="008737FE"/>
    <w:rsid w:val="00873C4A"/>
    <w:rsid w:val="008751B5"/>
    <w:rsid w:val="0087650B"/>
    <w:rsid w:val="00876799"/>
    <w:rsid w:val="00877052"/>
    <w:rsid w:val="0088096B"/>
    <w:rsid w:val="008810AB"/>
    <w:rsid w:val="00881DAA"/>
    <w:rsid w:val="008829F0"/>
    <w:rsid w:val="008839AD"/>
    <w:rsid w:val="00883A5A"/>
    <w:rsid w:val="0088663B"/>
    <w:rsid w:val="0088773A"/>
    <w:rsid w:val="0089086D"/>
    <w:rsid w:val="008908E7"/>
    <w:rsid w:val="00890938"/>
    <w:rsid w:val="00890A30"/>
    <w:rsid w:val="00890BAB"/>
    <w:rsid w:val="0089128C"/>
    <w:rsid w:val="00893F99"/>
    <w:rsid w:val="0089477B"/>
    <w:rsid w:val="00895FC0"/>
    <w:rsid w:val="008961F6"/>
    <w:rsid w:val="00896F3E"/>
    <w:rsid w:val="00897BA8"/>
    <w:rsid w:val="00897E27"/>
    <w:rsid w:val="008A07BD"/>
    <w:rsid w:val="008A1538"/>
    <w:rsid w:val="008A38BA"/>
    <w:rsid w:val="008A5569"/>
    <w:rsid w:val="008A58F1"/>
    <w:rsid w:val="008A5953"/>
    <w:rsid w:val="008A639E"/>
    <w:rsid w:val="008A6DDD"/>
    <w:rsid w:val="008A7034"/>
    <w:rsid w:val="008A762E"/>
    <w:rsid w:val="008B1090"/>
    <w:rsid w:val="008B1B47"/>
    <w:rsid w:val="008B3492"/>
    <w:rsid w:val="008B3D84"/>
    <w:rsid w:val="008B40A0"/>
    <w:rsid w:val="008B41EA"/>
    <w:rsid w:val="008B67C7"/>
    <w:rsid w:val="008B6930"/>
    <w:rsid w:val="008B746C"/>
    <w:rsid w:val="008C01A9"/>
    <w:rsid w:val="008C135B"/>
    <w:rsid w:val="008C1936"/>
    <w:rsid w:val="008C1A76"/>
    <w:rsid w:val="008C1A8C"/>
    <w:rsid w:val="008C1C3F"/>
    <w:rsid w:val="008C22FC"/>
    <w:rsid w:val="008C30C3"/>
    <w:rsid w:val="008C32A7"/>
    <w:rsid w:val="008C3B74"/>
    <w:rsid w:val="008C4677"/>
    <w:rsid w:val="008C5515"/>
    <w:rsid w:val="008C7871"/>
    <w:rsid w:val="008C7D36"/>
    <w:rsid w:val="008D02A2"/>
    <w:rsid w:val="008D0DE6"/>
    <w:rsid w:val="008D1ACB"/>
    <w:rsid w:val="008D20EE"/>
    <w:rsid w:val="008D2E1A"/>
    <w:rsid w:val="008D310E"/>
    <w:rsid w:val="008D389F"/>
    <w:rsid w:val="008D3EC2"/>
    <w:rsid w:val="008D4326"/>
    <w:rsid w:val="008D687F"/>
    <w:rsid w:val="008D6BA3"/>
    <w:rsid w:val="008D70EF"/>
    <w:rsid w:val="008D7310"/>
    <w:rsid w:val="008D7384"/>
    <w:rsid w:val="008D78E2"/>
    <w:rsid w:val="008E0D05"/>
    <w:rsid w:val="008E11E1"/>
    <w:rsid w:val="008E1672"/>
    <w:rsid w:val="008E18DF"/>
    <w:rsid w:val="008E1EF7"/>
    <w:rsid w:val="008E2066"/>
    <w:rsid w:val="008E4231"/>
    <w:rsid w:val="008E476A"/>
    <w:rsid w:val="008E56B9"/>
    <w:rsid w:val="008E5FBA"/>
    <w:rsid w:val="008E6292"/>
    <w:rsid w:val="008E6F0C"/>
    <w:rsid w:val="008E7425"/>
    <w:rsid w:val="008E7A95"/>
    <w:rsid w:val="008F00D7"/>
    <w:rsid w:val="008F0EC3"/>
    <w:rsid w:val="008F1DCA"/>
    <w:rsid w:val="008F2592"/>
    <w:rsid w:val="008F3677"/>
    <w:rsid w:val="008F5148"/>
    <w:rsid w:val="008F67F9"/>
    <w:rsid w:val="008F75D2"/>
    <w:rsid w:val="008F7DB0"/>
    <w:rsid w:val="008F7DBD"/>
    <w:rsid w:val="008F7E27"/>
    <w:rsid w:val="008F7E52"/>
    <w:rsid w:val="0090082C"/>
    <w:rsid w:val="00900E98"/>
    <w:rsid w:val="00900F4B"/>
    <w:rsid w:val="009011B3"/>
    <w:rsid w:val="009012C5"/>
    <w:rsid w:val="009012E8"/>
    <w:rsid w:val="00902652"/>
    <w:rsid w:val="00903147"/>
    <w:rsid w:val="00903192"/>
    <w:rsid w:val="00905E1A"/>
    <w:rsid w:val="00905E3D"/>
    <w:rsid w:val="00906077"/>
    <w:rsid w:val="00906324"/>
    <w:rsid w:val="009073A9"/>
    <w:rsid w:val="00907C69"/>
    <w:rsid w:val="009104C4"/>
    <w:rsid w:val="00910FAF"/>
    <w:rsid w:val="0091134F"/>
    <w:rsid w:val="00912017"/>
    <w:rsid w:val="009121D5"/>
    <w:rsid w:val="009132C0"/>
    <w:rsid w:val="009134DD"/>
    <w:rsid w:val="00913604"/>
    <w:rsid w:val="00913E9F"/>
    <w:rsid w:val="00914841"/>
    <w:rsid w:val="009154A4"/>
    <w:rsid w:val="009156CF"/>
    <w:rsid w:val="009171E0"/>
    <w:rsid w:val="00917650"/>
    <w:rsid w:val="0092031F"/>
    <w:rsid w:val="009210AD"/>
    <w:rsid w:val="0092121A"/>
    <w:rsid w:val="00921A24"/>
    <w:rsid w:val="00921F65"/>
    <w:rsid w:val="009225A9"/>
    <w:rsid w:val="0092306B"/>
    <w:rsid w:val="00923728"/>
    <w:rsid w:val="00923F5F"/>
    <w:rsid w:val="009247AD"/>
    <w:rsid w:val="009247B2"/>
    <w:rsid w:val="00924BCC"/>
    <w:rsid w:val="00925AA7"/>
    <w:rsid w:val="00927E7C"/>
    <w:rsid w:val="00930413"/>
    <w:rsid w:val="00930C5A"/>
    <w:rsid w:val="00931FB5"/>
    <w:rsid w:val="0093358F"/>
    <w:rsid w:val="009336B7"/>
    <w:rsid w:val="0093397B"/>
    <w:rsid w:val="00933ED7"/>
    <w:rsid w:val="009346D5"/>
    <w:rsid w:val="009351BB"/>
    <w:rsid w:val="009364E9"/>
    <w:rsid w:val="00936D02"/>
    <w:rsid w:val="00936F42"/>
    <w:rsid w:val="0093787C"/>
    <w:rsid w:val="00937C4F"/>
    <w:rsid w:val="00940CA7"/>
    <w:rsid w:val="0094139A"/>
    <w:rsid w:val="0094228C"/>
    <w:rsid w:val="0094232D"/>
    <w:rsid w:val="00942899"/>
    <w:rsid w:val="00943016"/>
    <w:rsid w:val="009432B1"/>
    <w:rsid w:val="00944C18"/>
    <w:rsid w:val="009451AF"/>
    <w:rsid w:val="00945578"/>
    <w:rsid w:val="009500FD"/>
    <w:rsid w:val="0095059C"/>
    <w:rsid w:val="0095195D"/>
    <w:rsid w:val="00951A5A"/>
    <w:rsid w:val="00952908"/>
    <w:rsid w:val="00952A18"/>
    <w:rsid w:val="00953394"/>
    <w:rsid w:val="009572D4"/>
    <w:rsid w:val="00957A71"/>
    <w:rsid w:val="00957AE4"/>
    <w:rsid w:val="00960633"/>
    <w:rsid w:val="009627E6"/>
    <w:rsid w:val="00962E9A"/>
    <w:rsid w:val="00963251"/>
    <w:rsid w:val="00963EED"/>
    <w:rsid w:val="009644A7"/>
    <w:rsid w:val="0096499E"/>
    <w:rsid w:val="009654B9"/>
    <w:rsid w:val="00965E77"/>
    <w:rsid w:val="00966B11"/>
    <w:rsid w:val="00966FCB"/>
    <w:rsid w:val="0096757D"/>
    <w:rsid w:val="0096783F"/>
    <w:rsid w:val="009700BA"/>
    <w:rsid w:val="009706D2"/>
    <w:rsid w:val="00970CD2"/>
    <w:rsid w:val="00970EB0"/>
    <w:rsid w:val="0097377C"/>
    <w:rsid w:val="00973C26"/>
    <w:rsid w:val="00974C2B"/>
    <w:rsid w:val="00974FE6"/>
    <w:rsid w:val="00975A32"/>
    <w:rsid w:val="00975CB4"/>
    <w:rsid w:val="00977124"/>
    <w:rsid w:val="0097780E"/>
    <w:rsid w:val="00977F15"/>
    <w:rsid w:val="009805F2"/>
    <w:rsid w:val="00980B1F"/>
    <w:rsid w:val="00982998"/>
    <w:rsid w:val="0098301E"/>
    <w:rsid w:val="00984002"/>
    <w:rsid w:val="00984249"/>
    <w:rsid w:val="00985AB6"/>
    <w:rsid w:val="00986EA7"/>
    <w:rsid w:val="00986FB7"/>
    <w:rsid w:val="0099046C"/>
    <w:rsid w:val="00990F16"/>
    <w:rsid w:val="00990F86"/>
    <w:rsid w:val="0099209E"/>
    <w:rsid w:val="00992187"/>
    <w:rsid w:val="00992390"/>
    <w:rsid w:val="009924E1"/>
    <w:rsid w:val="0099259A"/>
    <w:rsid w:val="00993725"/>
    <w:rsid w:val="00993AB2"/>
    <w:rsid w:val="00994776"/>
    <w:rsid w:val="00994E18"/>
    <w:rsid w:val="00995D6C"/>
    <w:rsid w:val="00996650"/>
    <w:rsid w:val="00997DD3"/>
    <w:rsid w:val="009A1503"/>
    <w:rsid w:val="009A3261"/>
    <w:rsid w:val="009A3DF2"/>
    <w:rsid w:val="009A6CB4"/>
    <w:rsid w:val="009A76EC"/>
    <w:rsid w:val="009B02D9"/>
    <w:rsid w:val="009B0416"/>
    <w:rsid w:val="009B04DB"/>
    <w:rsid w:val="009B055C"/>
    <w:rsid w:val="009B11ED"/>
    <w:rsid w:val="009B2109"/>
    <w:rsid w:val="009B22D6"/>
    <w:rsid w:val="009B4127"/>
    <w:rsid w:val="009B4DEC"/>
    <w:rsid w:val="009B54F9"/>
    <w:rsid w:val="009B5A8E"/>
    <w:rsid w:val="009B5B16"/>
    <w:rsid w:val="009B60F7"/>
    <w:rsid w:val="009B632E"/>
    <w:rsid w:val="009B665A"/>
    <w:rsid w:val="009C0907"/>
    <w:rsid w:val="009C10EA"/>
    <w:rsid w:val="009C15C3"/>
    <w:rsid w:val="009C1C77"/>
    <w:rsid w:val="009C1E2F"/>
    <w:rsid w:val="009C26A5"/>
    <w:rsid w:val="009C291D"/>
    <w:rsid w:val="009C2E55"/>
    <w:rsid w:val="009C30F8"/>
    <w:rsid w:val="009D04C3"/>
    <w:rsid w:val="009D0A1C"/>
    <w:rsid w:val="009D21EE"/>
    <w:rsid w:val="009D4788"/>
    <w:rsid w:val="009D6781"/>
    <w:rsid w:val="009D6AB2"/>
    <w:rsid w:val="009D6CE3"/>
    <w:rsid w:val="009E0580"/>
    <w:rsid w:val="009E11CD"/>
    <w:rsid w:val="009E1297"/>
    <w:rsid w:val="009E139B"/>
    <w:rsid w:val="009E1639"/>
    <w:rsid w:val="009E2205"/>
    <w:rsid w:val="009E25AD"/>
    <w:rsid w:val="009E291E"/>
    <w:rsid w:val="009E3A40"/>
    <w:rsid w:val="009E3D9F"/>
    <w:rsid w:val="009E3ECB"/>
    <w:rsid w:val="009E45F9"/>
    <w:rsid w:val="009E5B0E"/>
    <w:rsid w:val="009E621C"/>
    <w:rsid w:val="009F0A68"/>
    <w:rsid w:val="009F0DC8"/>
    <w:rsid w:val="009F0EA3"/>
    <w:rsid w:val="009F1159"/>
    <w:rsid w:val="009F3F82"/>
    <w:rsid w:val="009F5307"/>
    <w:rsid w:val="009F69D9"/>
    <w:rsid w:val="009F6E89"/>
    <w:rsid w:val="009F71F0"/>
    <w:rsid w:val="009F7294"/>
    <w:rsid w:val="009F77E7"/>
    <w:rsid w:val="00A000DB"/>
    <w:rsid w:val="00A0021D"/>
    <w:rsid w:val="00A00B0A"/>
    <w:rsid w:val="00A01E59"/>
    <w:rsid w:val="00A02FEC"/>
    <w:rsid w:val="00A02FFE"/>
    <w:rsid w:val="00A039D6"/>
    <w:rsid w:val="00A04817"/>
    <w:rsid w:val="00A067ED"/>
    <w:rsid w:val="00A07350"/>
    <w:rsid w:val="00A07C6B"/>
    <w:rsid w:val="00A07D9D"/>
    <w:rsid w:val="00A121F1"/>
    <w:rsid w:val="00A12CDF"/>
    <w:rsid w:val="00A13840"/>
    <w:rsid w:val="00A13FD8"/>
    <w:rsid w:val="00A14880"/>
    <w:rsid w:val="00A14AD1"/>
    <w:rsid w:val="00A1508D"/>
    <w:rsid w:val="00A15125"/>
    <w:rsid w:val="00A152C0"/>
    <w:rsid w:val="00A15D63"/>
    <w:rsid w:val="00A16069"/>
    <w:rsid w:val="00A20ADE"/>
    <w:rsid w:val="00A2106A"/>
    <w:rsid w:val="00A212EB"/>
    <w:rsid w:val="00A21765"/>
    <w:rsid w:val="00A21B76"/>
    <w:rsid w:val="00A223E3"/>
    <w:rsid w:val="00A228D9"/>
    <w:rsid w:val="00A22901"/>
    <w:rsid w:val="00A2309A"/>
    <w:rsid w:val="00A23434"/>
    <w:rsid w:val="00A244F8"/>
    <w:rsid w:val="00A25A3D"/>
    <w:rsid w:val="00A26384"/>
    <w:rsid w:val="00A26FE9"/>
    <w:rsid w:val="00A27B6E"/>
    <w:rsid w:val="00A30485"/>
    <w:rsid w:val="00A312E4"/>
    <w:rsid w:val="00A327C4"/>
    <w:rsid w:val="00A32AF2"/>
    <w:rsid w:val="00A32D8F"/>
    <w:rsid w:val="00A33262"/>
    <w:rsid w:val="00A35140"/>
    <w:rsid w:val="00A35ADC"/>
    <w:rsid w:val="00A36D44"/>
    <w:rsid w:val="00A40B65"/>
    <w:rsid w:val="00A41D10"/>
    <w:rsid w:val="00A42CF7"/>
    <w:rsid w:val="00A4312B"/>
    <w:rsid w:val="00A43581"/>
    <w:rsid w:val="00A444E7"/>
    <w:rsid w:val="00A44B2D"/>
    <w:rsid w:val="00A50CB9"/>
    <w:rsid w:val="00A51096"/>
    <w:rsid w:val="00A51BBA"/>
    <w:rsid w:val="00A528CE"/>
    <w:rsid w:val="00A5295B"/>
    <w:rsid w:val="00A5574C"/>
    <w:rsid w:val="00A5665A"/>
    <w:rsid w:val="00A566A7"/>
    <w:rsid w:val="00A578DC"/>
    <w:rsid w:val="00A60650"/>
    <w:rsid w:val="00A623BA"/>
    <w:rsid w:val="00A62D76"/>
    <w:rsid w:val="00A6340E"/>
    <w:rsid w:val="00A63ACC"/>
    <w:rsid w:val="00A64A27"/>
    <w:rsid w:val="00A64A2A"/>
    <w:rsid w:val="00A65E71"/>
    <w:rsid w:val="00A65F09"/>
    <w:rsid w:val="00A66172"/>
    <w:rsid w:val="00A668F6"/>
    <w:rsid w:val="00A6699E"/>
    <w:rsid w:val="00A66CBC"/>
    <w:rsid w:val="00A66E82"/>
    <w:rsid w:val="00A6718C"/>
    <w:rsid w:val="00A67D27"/>
    <w:rsid w:val="00A7010A"/>
    <w:rsid w:val="00A73720"/>
    <w:rsid w:val="00A73849"/>
    <w:rsid w:val="00A73FD2"/>
    <w:rsid w:val="00A7459F"/>
    <w:rsid w:val="00A76527"/>
    <w:rsid w:val="00A776F1"/>
    <w:rsid w:val="00A77A80"/>
    <w:rsid w:val="00A80572"/>
    <w:rsid w:val="00A80657"/>
    <w:rsid w:val="00A816A1"/>
    <w:rsid w:val="00A8279E"/>
    <w:rsid w:val="00A841F0"/>
    <w:rsid w:val="00A845DB"/>
    <w:rsid w:val="00A84D75"/>
    <w:rsid w:val="00A856AD"/>
    <w:rsid w:val="00A85BCC"/>
    <w:rsid w:val="00A87881"/>
    <w:rsid w:val="00A878DC"/>
    <w:rsid w:val="00A92356"/>
    <w:rsid w:val="00A95BDF"/>
    <w:rsid w:val="00AA2695"/>
    <w:rsid w:val="00AA2BC9"/>
    <w:rsid w:val="00AA2F89"/>
    <w:rsid w:val="00AA3F46"/>
    <w:rsid w:val="00AA4B1C"/>
    <w:rsid w:val="00AA557D"/>
    <w:rsid w:val="00AA57B9"/>
    <w:rsid w:val="00AA72E1"/>
    <w:rsid w:val="00AA7B63"/>
    <w:rsid w:val="00AB0005"/>
    <w:rsid w:val="00AB0750"/>
    <w:rsid w:val="00AB0797"/>
    <w:rsid w:val="00AB1188"/>
    <w:rsid w:val="00AB1FFB"/>
    <w:rsid w:val="00AB2B09"/>
    <w:rsid w:val="00AB3170"/>
    <w:rsid w:val="00AB4B10"/>
    <w:rsid w:val="00AB5C24"/>
    <w:rsid w:val="00AB6617"/>
    <w:rsid w:val="00AB7902"/>
    <w:rsid w:val="00AB7C03"/>
    <w:rsid w:val="00AB7C59"/>
    <w:rsid w:val="00AB7CC2"/>
    <w:rsid w:val="00AC07B1"/>
    <w:rsid w:val="00AC19A4"/>
    <w:rsid w:val="00AC1CCF"/>
    <w:rsid w:val="00AC2CC2"/>
    <w:rsid w:val="00AC3216"/>
    <w:rsid w:val="00AC4FC1"/>
    <w:rsid w:val="00AC54EA"/>
    <w:rsid w:val="00AC573F"/>
    <w:rsid w:val="00AC5947"/>
    <w:rsid w:val="00AC5B43"/>
    <w:rsid w:val="00AC6C67"/>
    <w:rsid w:val="00AC7340"/>
    <w:rsid w:val="00AC7DC0"/>
    <w:rsid w:val="00AD0008"/>
    <w:rsid w:val="00AD0AE0"/>
    <w:rsid w:val="00AD112A"/>
    <w:rsid w:val="00AD281E"/>
    <w:rsid w:val="00AD2871"/>
    <w:rsid w:val="00AD35D4"/>
    <w:rsid w:val="00AD377E"/>
    <w:rsid w:val="00AD3BC9"/>
    <w:rsid w:val="00AD4883"/>
    <w:rsid w:val="00AD49BE"/>
    <w:rsid w:val="00AD4F80"/>
    <w:rsid w:val="00AD51BF"/>
    <w:rsid w:val="00AD5851"/>
    <w:rsid w:val="00AD58FC"/>
    <w:rsid w:val="00AD6293"/>
    <w:rsid w:val="00AD66A0"/>
    <w:rsid w:val="00AD79B5"/>
    <w:rsid w:val="00AE03D9"/>
    <w:rsid w:val="00AE10B5"/>
    <w:rsid w:val="00AE197E"/>
    <w:rsid w:val="00AE2B52"/>
    <w:rsid w:val="00AE35FD"/>
    <w:rsid w:val="00AE3C1B"/>
    <w:rsid w:val="00AE5EC7"/>
    <w:rsid w:val="00AE5F9D"/>
    <w:rsid w:val="00AE6D80"/>
    <w:rsid w:val="00AE7067"/>
    <w:rsid w:val="00AE7578"/>
    <w:rsid w:val="00AE7B83"/>
    <w:rsid w:val="00AF1ECF"/>
    <w:rsid w:val="00AF1FBB"/>
    <w:rsid w:val="00AF30C3"/>
    <w:rsid w:val="00AF3F29"/>
    <w:rsid w:val="00AF4B26"/>
    <w:rsid w:val="00AF5828"/>
    <w:rsid w:val="00AF666E"/>
    <w:rsid w:val="00B00036"/>
    <w:rsid w:val="00B01621"/>
    <w:rsid w:val="00B01995"/>
    <w:rsid w:val="00B025DF"/>
    <w:rsid w:val="00B02B32"/>
    <w:rsid w:val="00B044EF"/>
    <w:rsid w:val="00B04617"/>
    <w:rsid w:val="00B04AA4"/>
    <w:rsid w:val="00B04C9D"/>
    <w:rsid w:val="00B05D3B"/>
    <w:rsid w:val="00B07362"/>
    <w:rsid w:val="00B0743C"/>
    <w:rsid w:val="00B074CD"/>
    <w:rsid w:val="00B10056"/>
    <w:rsid w:val="00B103A5"/>
    <w:rsid w:val="00B12B04"/>
    <w:rsid w:val="00B12C24"/>
    <w:rsid w:val="00B13437"/>
    <w:rsid w:val="00B13460"/>
    <w:rsid w:val="00B1352F"/>
    <w:rsid w:val="00B137EC"/>
    <w:rsid w:val="00B13DCB"/>
    <w:rsid w:val="00B14546"/>
    <w:rsid w:val="00B14913"/>
    <w:rsid w:val="00B15132"/>
    <w:rsid w:val="00B1521D"/>
    <w:rsid w:val="00B15778"/>
    <w:rsid w:val="00B16BB3"/>
    <w:rsid w:val="00B17BCB"/>
    <w:rsid w:val="00B20740"/>
    <w:rsid w:val="00B20809"/>
    <w:rsid w:val="00B21A4E"/>
    <w:rsid w:val="00B237CC"/>
    <w:rsid w:val="00B23D51"/>
    <w:rsid w:val="00B24516"/>
    <w:rsid w:val="00B247B6"/>
    <w:rsid w:val="00B24D25"/>
    <w:rsid w:val="00B24D7B"/>
    <w:rsid w:val="00B24FCB"/>
    <w:rsid w:val="00B25754"/>
    <w:rsid w:val="00B2618F"/>
    <w:rsid w:val="00B26656"/>
    <w:rsid w:val="00B27BE7"/>
    <w:rsid w:val="00B322B2"/>
    <w:rsid w:val="00B3537C"/>
    <w:rsid w:val="00B353CC"/>
    <w:rsid w:val="00B364BD"/>
    <w:rsid w:val="00B36E7E"/>
    <w:rsid w:val="00B41328"/>
    <w:rsid w:val="00B41891"/>
    <w:rsid w:val="00B41B42"/>
    <w:rsid w:val="00B43A14"/>
    <w:rsid w:val="00B43D2E"/>
    <w:rsid w:val="00B443EE"/>
    <w:rsid w:val="00B46B88"/>
    <w:rsid w:val="00B46EB6"/>
    <w:rsid w:val="00B50B71"/>
    <w:rsid w:val="00B515A4"/>
    <w:rsid w:val="00B51A08"/>
    <w:rsid w:val="00B53166"/>
    <w:rsid w:val="00B5343C"/>
    <w:rsid w:val="00B54580"/>
    <w:rsid w:val="00B561DC"/>
    <w:rsid w:val="00B5703D"/>
    <w:rsid w:val="00B621A3"/>
    <w:rsid w:val="00B631A1"/>
    <w:rsid w:val="00B635B4"/>
    <w:rsid w:val="00B64734"/>
    <w:rsid w:val="00B64E5A"/>
    <w:rsid w:val="00B653AB"/>
    <w:rsid w:val="00B6665F"/>
    <w:rsid w:val="00B67091"/>
    <w:rsid w:val="00B671AB"/>
    <w:rsid w:val="00B70760"/>
    <w:rsid w:val="00B71385"/>
    <w:rsid w:val="00B71BD9"/>
    <w:rsid w:val="00B72999"/>
    <w:rsid w:val="00B744AB"/>
    <w:rsid w:val="00B748B9"/>
    <w:rsid w:val="00B74B1D"/>
    <w:rsid w:val="00B76312"/>
    <w:rsid w:val="00B76B95"/>
    <w:rsid w:val="00B776E5"/>
    <w:rsid w:val="00B80224"/>
    <w:rsid w:val="00B804D3"/>
    <w:rsid w:val="00B80E11"/>
    <w:rsid w:val="00B8150F"/>
    <w:rsid w:val="00B82320"/>
    <w:rsid w:val="00B8266D"/>
    <w:rsid w:val="00B82ABF"/>
    <w:rsid w:val="00B8306F"/>
    <w:rsid w:val="00B8608B"/>
    <w:rsid w:val="00B86376"/>
    <w:rsid w:val="00B86765"/>
    <w:rsid w:val="00B86A0D"/>
    <w:rsid w:val="00B876B6"/>
    <w:rsid w:val="00B87CDE"/>
    <w:rsid w:val="00B9060B"/>
    <w:rsid w:val="00B90DFB"/>
    <w:rsid w:val="00B9198A"/>
    <w:rsid w:val="00B923FF"/>
    <w:rsid w:val="00B92E8D"/>
    <w:rsid w:val="00B92E93"/>
    <w:rsid w:val="00B92EB1"/>
    <w:rsid w:val="00B95827"/>
    <w:rsid w:val="00B95A73"/>
    <w:rsid w:val="00B95C62"/>
    <w:rsid w:val="00B95DC1"/>
    <w:rsid w:val="00B964E3"/>
    <w:rsid w:val="00B96ED9"/>
    <w:rsid w:val="00B9764D"/>
    <w:rsid w:val="00B977EC"/>
    <w:rsid w:val="00B97B43"/>
    <w:rsid w:val="00B97D51"/>
    <w:rsid w:val="00BA0867"/>
    <w:rsid w:val="00BA25E7"/>
    <w:rsid w:val="00BA278D"/>
    <w:rsid w:val="00BA34AC"/>
    <w:rsid w:val="00BA35E1"/>
    <w:rsid w:val="00BA3710"/>
    <w:rsid w:val="00BA383D"/>
    <w:rsid w:val="00BA3A11"/>
    <w:rsid w:val="00BA3CBC"/>
    <w:rsid w:val="00BA4E05"/>
    <w:rsid w:val="00BA523D"/>
    <w:rsid w:val="00BA5324"/>
    <w:rsid w:val="00BA5A8A"/>
    <w:rsid w:val="00BA684B"/>
    <w:rsid w:val="00BA787F"/>
    <w:rsid w:val="00BB16C3"/>
    <w:rsid w:val="00BB25FE"/>
    <w:rsid w:val="00BB2635"/>
    <w:rsid w:val="00BB2A80"/>
    <w:rsid w:val="00BB2CC0"/>
    <w:rsid w:val="00BB3255"/>
    <w:rsid w:val="00BB35B8"/>
    <w:rsid w:val="00BB54B8"/>
    <w:rsid w:val="00BB58FB"/>
    <w:rsid w:val="00BB7B4E"/>
    <w:rsid w:val="00BB7BAD"/>
    <w:rsid w:val="00BB7C82"/>
    <w:rsid w:val="00BC1769"/>
    <w:rsid w:val="00BC2382"/>
    <w:rsid w:val="00BC25D7"/>
    <w:rsid w:val="00BC2BC1"/>
    <w:rsid w:val="00BC38BB"/>
    <w:rsid w:val="00BC4189"/>
    <w:rsid w:val="00BC4C75"/>
    <w:rsid w:val="00BC4EA2"/>
    <w:rsid w:val="00BC64AB"/>
    <w:rsid w:val="00BC6C84"/>
    <w:rsid w:val="00BD03B0"/>
    <w:rsid w:val="00BD10FC"/>
    <w:rsid w:val="00BD12C4"/>
    <w:rsid w:val="00BD216D"/>
    <w:rsid w:val="00BD44F3"/>
    <w:rsid w:val="00BD52F8"/>
    <w:rsid w:val="00BD675B"/>
    <w:rsid w:val="00BD6970"/>
    <w:rsid w:val="00BD6A4C"/>
    <w:rsid w:val="00BD6C95"/>
    <w:rsid w:val="00BD6FD8"/>
    <w:rsid w:val="00BE0616"/>
    <w:rsid w:val="00BE108D"/>
    <w:rsid w:val="00BE2474"/>
    <w:rsid w:val="00BE3377"/>
    <w:rsid w:val="00BE33F8"/>
    <w:rsid w:val="00BE4C2E"/>
    <w:rsid w:val="00BE5328"/>
    <w:rsid w:val="00BE5A88"/>
    <w:rsid w:val="00BE5F86"/>
    <w:rsid w:val="00BE7A65"/>
    <w:rsid w:val="00BE7E8F"/>
    <w:rsid w:val="00BF0044"/>
    <w:rsid w:val="00BF1BA6"/>
    <w:rsid w:val="00BF24B8"/>
    <w:rsid w:val="00BF2687"/>
    <w:rsid w:val="00BF2EDE"/>
    <w:rsid w:val="00BF4801"/>
    <w:rsid w:val="00BF48A8"/>
    <w:rsid w:val="00C00350"/>
    <w:rsid w:val="00C003CC"/>
    <w:rsid w:val="00C031DA"/>
    <w:rsid w:val="00C04182"/>
    <w:rsid w:val="00C0537B"/>
    <w:rsid w:val="00C06E08"/>
    <w:rsid w:val="00C06F23"/>
    <w:rsid w:val="00C07765"/>
    <w:rsid w:val="00C07F69"/>
    <w:rsid w:val="00C10500"/>
    <w:rsid w:val="00C10829"/>
    <w:rsid w:val="00C1082A"/>
    <w:rsid w:val="00C10982"/>
    <w:rsid w:val="00C10CDC"/>
    <w:rsid w:val="00C1110A"/>
    <w:rsid w:val="00C11E59"/>
    <w:rsid w:val="00C13CA0"/>
    <w:rsid w:val="00C14198"/>
    <w:rsid w:val="00C145B0"/>
    <w:rsid w:val="00C153C9"/>
    <w:rsid w:val="00C15783"/>
    <w:rsid w:val="00C15B9C"/>
    <w:rsid w:val="00C15BEF"/>
    <w:rsid w:val="00C15F5C"/>
    <w:rsid w:val="00C17012"/>
    <w:rsid w:val="00C202EC"/>
    <w:rsid w:val="00C20551"/>
    <w:rsid w:val="00C20F35"/>
    <w:rsid w:val="00C20FCA"/>
    <w:rsid w:val="00C21143"/>
    <w:rsid w:val="00C2134A"/>
    <w:rsid w:val="00C22341"/>
    <w:rsid w:val="00C229FB"/>
    <w:rsid w:val="00C23DC4"/>
    <w:rsid w:val="00C23E6B"/>
    <w:rsid w:val="00C24B75"/>
    <w:rsid w:val="00C24EB0"/>
    <w:rsid w:val="00C24EDA"/>
    <w:rsid w:val="00C26590"/>
    <w:rsid w:val="00C26835"/>
    <w:rsid w:val="00C268BC"/>
    <w:rsid w:val="00C26DBB"/>
    <w:rsid w:val="00C27510"/>
    <w:rsid w:val="00C3025B"/>
    <w:rsid w:val="00C305EC"/>
    <w:rsid w:val="00C30C86"/>
    <w:rsid w:val="00C323DA"/>
    <w:rsid w:val="00C332AC"/>
    <w:rsid w:val="00C34FAB"/>
    <w:rsid w:val="00C358D4"/>
    <w:rsid w:val="00C36496"/>
    <w:rsid w:val="00C36835"/>
    <w:rsid w:val="00C374B0"/>
    <w:rsid w:val="00C4037C"/>
    <w:rsid w:val="00C40980"/>
    <w:rsid w:val="00C415B2"/>
    <w:rsid w:val="00C41A0D"/>
    <w:rsid w:val="00C41F82"/>
    <w:rsid w:val="00C42014"/>
    <w:rsid w:val="00C4227A"/>
    <w:rsid w:val="00C423D3"/>
    <w:rsid w:val="00C42D22"/>
    <w:rsid w:val="00C42F0A"/>
    <w:rsid w:val="00C435B4"/>
    <w:rsid w:val="00C438A5"/>
    <w:rsid w:val="00C4429F"/>
    <w:rsid w:val="00C4480E"/>
    <w:rsid w:val="00C44866"/>
    <w:rsid w:val="00C44DA0"/>
    <w:rsid w:val="00C44EFC"/>
    <w:rsid w:val="00C45C01"/>
    <w:rsid w:val="00C45D3A"/>
    <w:rsid w:val="00C46AF1"/>
    <w:rsid w:val="00C4757D"/>
    <w:rsid w:val="00C4760B"/>
    <w:rsid w:val="00C47E82"/>
    <w:rsid w:val="00C5113E"/>
    <w:rsid w:val="00C51FAB"/>
    <w:rsid w:val="00C52227"/>
    <w:rsid w:val="00C52494"/>
    <w:rsid w:val="00C53AE7"/>
    <w:rsid w:val="00C54214"/>
    <w:rsid w:val="00C5461C"/>
    <w:rsid w:val="00C55168"/>
    <w:rsid w:val="00C55250"/>
    <w:rsid w:val="00C55344"/>
    <w:rsid w:val="00C55A91"/>
    <w:rsid w:val="00C5691B"/>
    <w:rsid w:val="00C56C2A"/>
    <w:rsid w:val="00C570B9"/>
    <w:rsid w:val="00C602D1"/>
    <w:rsid w:val="00C60958"/>
    <w:rsid w:val="00C61148"/>
    <w:rsid w:val="00C61235"/>
    <w:rsid w:val="00C61F60"/>
    <w:rsid w:val="00C626F0"/>
    <w:rsid w:val="00C630BE"/>
    <w:rsid w:val="00C633A0"/>
    <w:rsid w:val="00C64268"/>
    <w:rsid w:val="00C6435B"/>
    <w:rsid w:val="00C644FE"/>
    <w:rsid w:val="00C64798"/>
    <w:rsid w:val="00C64FF7"/>
    <w:rsid w:val="00C651CE"/>
    <w:rsid w:val="00C652C8"/>
    <w:rsid w:val="00C66F10"/>
    <w:rsid w:val="00C701DE"/>
    <w:rsid w:val="00C7068F"/>
    <w:rsid w:val="00C7118F"/>
    <w:rsid w:val="00C727BD"/>
    <w:rsid w:val="00C72B60"/>
    <w:rsid w:val="00C7437A"/>
    <w:rsid w:val="00C74947"/>
    <w:rsid w:val="00C74BEA"/>
    <w:rsid w:val="00C76099"/>
    <w:rsid w:val="00C76395"/>
    <w:rsid w:val="00C77A7F"/>
    <w:rsid w:val="00C80249"/>
    <w:rsid w:val="00C83804"/>
    <w:rsid w:val="00C83DA2"/>
    <w:rsid w:val="00C8422C"/>
    <w:rsid w:val="00C84620"/>
    <w:rsid w:val="00C84829"/>
    <w:rsid w:val="00C84EA8"/>
    <w:rsid w:val="00C84FD0"/>
    <w:rsid w:val="00C86A9A"/>
    <w:rsid w:val="00C870D6"/>
    <w:rsid w:val="00C87654"/>
    <w:rsid w:val="00C87C04"/>
    <w:rsid w:val="00C90065"/>
    <w:rsid w:val="00C91561"/>
    <w:rsid w:val="00C91E6F"/>
    <w:rsid w:val="00C925B1"/>
    <w:rsid w:val="00C92874"/>
    <w:rsid w:val="00C93E45"/>
    <w:rsid w:val="00C9576C"/>
    <w:rsid w:val="00C958E1"/>
    <w:rsid w:val="00C967F8"/>
    <w:rsid w:val="00C97224"/>
    <w:rsid w:val="00C97314"/>
    <w:rsid w:val="00C978AC"/>
    <w:rsid w:val="00C97B09"/>
    <w:rsid w:val="00CA025E"/>
    <w:rsid w:val="00CA05C7"/>
    <w:rsid w:val="00CA26A0"/>
    <w:rsid w:val="00CA2722"/>
    <w:rsid w:val="00CA35AF"/>
    <w:rsid w:val="00CA3703"/>
    <w:rsid w:val="00CA40C6"/>
    <w:rsid w:val="00CA5ACE"/>
    <w:rsid w:val="00CA5DEF"/>
    <w:rsid w:val="00CA75F3"/>
    <w:rsid w:val="00CB00EA"/>
    <w:rsid w:val="00CB0668"/>
    <w:rsid w:val="00CB0A3F"/>
    <w:rsid w:val="00CB0E0A"/>
    <w:rsid w:val="00CB1069"/>
    <w:rsid w:val="00CB12BD"/>
    <w:rsid w:val="00CB32BD"/>
    <w:rsid w:val="00CB3D99"/>
    <w:rsid w:val="00CB439D"/>
    <w:rsid w:val="00CB4533"/>
    <w:rsid w:val="00CB4E3C"/>
    <w:rsid w:val="00CB5A89"/>
    <w:rsid w:val="00CB65B2"/>
    <w:rsid w:val="00CB69F5"/>
    <w:rsid w:val="00CB6AC1"/>
    <w:rsid w:val="00CB6D4D"/>
    <w:rsid w:val="00CB70EF"/>
    <w:rsid w:val="00CC2BEB"/>
    <w:rsid w:val="00CC3118"/>
    <w:rsid w:val="00CC33A6"/>
    <w:rsid w:val="00CC3D25"/>
    <w:rsid w:val="00CC402F"/>
    <w:rsid w:val="00CC4174"/>
    <w:rsid w:val="00CC4B84"/>
    <w:rsid w:val="00CC5658"/>
    <w:rsid w:val="00CC5D70"/>
    <w:rsid w:val="00CC7140"/>
    <w:rsid w:val="00CC7B36"/>
    <w:rsid w:val="00CC7B83"/>
    <w:rsid w:val="00CD0144"/>
    <w:rsid w:val="00CD0729"/>
    <w:rsid w:val="00CD0B46"/>
    <w:rsid w:val="00CD0E5C"/>
    <w:rsid w:val="00CD1618"/>
    <w:rsid w:val="00CD18B5"/>
    <w:rsid w:val="00CD3482"/>
    <w:rsid w:val="00CD3EF5"/>
    <w:rsid w:val="00CD4492"/>
    <w:rsid w:val="00CD4724"/>
    <w:rsid w:val="00CD492C"/>
    <w:rsid w:val="00CD4B1E"/>
    <w:rsid w:val="00CD6BD7"/>
    <w:rsid w:val="00CE01E1"/>
    <w:rsid w:val="00CE0A75"/>
    <w:rsid w:val="00CE0C9C"/>
    <w:rsid w:val="00CE3B16"/>
    <w:rsid w:val="00CE3D5E"/>
    <w:rsid w:val="00CE3F1C"/>
    <w:rsid w:val="00CE5308"/>
    <w:rsid w:val="00CE540E"/>
    <w:rsid w:val="00CE54C6"/>
    <w:rsid w:val="00CE58DE"/>
    <w:rsid w:val="00CE5AD8"/>
    <w:rsid w:val="00CE5C47"/>
    <w:rsid w:val="00CE63C9"/>
    <w:rsid w:val="00CE6E6A"/>
    <w:rsid w:val="00CF03DF"/>
    <w:rsid w:val="00CF0E6F"/>
    <w:rsid w:val="00CF185B"/>
    <w:rsid w:val="00CF1E96"/>
    <w:rsid w:val="00CF2E2E"/>
    <w:rsid w:val="00CF322C"/>
    <w:rsid w:val="00CF4B5B"/>
    <w:rsid w:val="00CF51C2"/>
    <w:rsid w:val="00CF53C3"/>
    <w:rsid w:val="00CF5C47"/>
    <w:rsid w:val="00CF7157"/>
    <w:rsid w:val="00CF7235"/>
    <w:rsid w:val="00D00779"/>
    <w:rsid w:val="00D0107F"/>
    <w:rsid w:val="00D0170D"/>
    <w:rsid w:val="00D030B9"/>
    <w:rsid w:val="00D058CC"/>
    <w:rsid w:val="00D0671A"/>
    <w:rsid w:val="00D06889"/>
    <w:rsid w:val="00D074E1"/>
    <w:rsid w:val="00D113E1"/>
    <w:rsid w:val="00D118AC"/>
    <w:rsid w:val="00D11B65"/>
    <w:rsid w:val="00D125D7"/>
    <w:rsid w:val="00D1277D"/>
    <w:rsid w:val="00D13814"/>
    <w:rsid w:val="00D1434D"/>
    <w:rsid w:val="00D14A98"/>
    <w:rsid w:val="00D14B7E"/>
    <w:rsid w:val="00D14D76"/>
    <w:rsid w:val="00D14DF7"/>
    <w:rsid w:val="00D15279"/>
    <w:rsid w:val="00D17898"/>
    <w:rsid w:val="00D17D6B"/>
    <w:rsid w:val="00D210FB"/>
    <w:rsid w:val="00D225CD"/>
    <w:rsid w:val="00D226F3"/>
    <w:rsid w:val="00D228CC"/>
    <w:rsid w:val="00D22B2B"/>
    <w:rsid w:val="00D24179"/>
    <w:rsid w:val="00D241F9"/>
    <w:rsid w:val="00D24BCA"/>
    <w:rsid w:val="00D24C75"/>
    <w:rsid w:val="00D24D7D"/>
    <w:rsid w:val="00D2641E"/>
    <w:rsid w:val="00D265E0"/>
    <w:rsid w:val="00D26EF2"/>
    <w:rsid w:val="00D30042"/>
    <w:rsid w:val="00D30DE3"/>
    <w:rsid w:val="00D30F60"/>
    <w:rsid w:val="00D317E2"/>
    <w:rsid w:val="00D317F0"/>
    <w:rsid w:val="00D328F8"/>
    <w:rsid w:val="00D33348"/>
    <w:rsid w:val="00D3430E"/>
    <w:rsid w:val="00D34EF1"/>
    <w:rsid w:val="00D35313"/>
    <w:rsid w:val="00D35D72"/>
    <w:rsid w:val="00D362FA"/>
    <w:rsid w:val="00D36456"/>
    <w:rsid w:val="00D3645F"/>
    <w:rsid w:val="00D366C0"/>
    <w:rsid w:val="00D367D0"/>
    <w:rsid w:val="00D36976"/>
    <w:rsid w:val="00D3729E"/>
    <w:rsid w:val="00D40D42"/>
    <w:rsid w:val="00D40FDB"/>
    <w:rsid w:val="00D41889"/>
    <w:rsid w:val="00D41E31"/>
    <w:rsid w:val="00D423A6"/>
    <w:rsid w:val="00D42569"/>
    <w:rsid w:val="00D432E3"/>
    <w:rsid w:val="00D43C09"/>
    <w:rsid w:val="00D43E7B"/>
    <w:rsid w:val="00D440E3"/>
    <w:rsid w:val="00D446FA"/>
    <w:rsid w:val="00D45406"/>
    <w:rsid w:val="00D46001"/>
    <w:rsid w:val="00D46046"/>
    <w:rsid w:val="00D472F0"/>
    <w:rsid w:val="00D51847"/>
    <w:rsid w:val="00D522CE"/>
    <w:rsid w:val="00D531EF"/>
    <w:rsid w:val="00D53272"/>
    <w:rsid w:val="00D5355C"/>
    <w:rsid w:val="00D5407F"/>
    <w:rsid w:val="00D54919"/>
    <w:rsid w:val="00D54CA7"/>
    <w:rsid w:val="00D55D5D"/>
    <w:rsid w:val="00D55F11"/>
    <w:rsid w:val="00D5694D"/>
    <w:rsid w:val="00D5697A"/>
    <w:rsid w:val="00D57156"/>
    <w:rsid w:val="00D573B6"/>
    <w:rsid w:val="00D600CF"/>
    <w:rsid w:val="00D6170E"/>
    <w:rsid w:val="00D61D4C"/>
    <w:rsid w:val="00D628DE"/>
    <w:rsid w:val="00D6306A"/>
    <w:rsid w:val="00D6319D"/>
    <w:rsid w:val="00D633D7"/>
    <w:rsid w:val="00D639C3"/>
    <w:rsid w:val="00D63D61"/>
    <w:rsid w:val="00D63F12"/>
    <w:rsid w:val="00D64A65"/>
    <w:rsid w:val="00D653E2"/>
    <w:rsid w:val="00D65406"/>
    <w:rsid w:val="00D658C0"/>
    <w:rsid w:val="00D65CD5"/>
    <w:rsid w:val="00D65D5F"/>
    <w:rsid w:val="00D665B8"/>
    <w:rsid w:val="00D677FC"/>
    <w:rsid w:val="00D67F38"/>
    <w:rsid w:val="00D700B3"/>
    <w:rsid w:val="00D701F8"/>
    <w:rsid w:val="00D716F4"/>
    <w:rsid w:val="00D71A2C"/>
    <w:rsid w:val="00D71EA4"/>
    <w:rsid w:val="00D71EC6"/>
    <w:rsid w:val="00D742CA"/>
    <w:rsid w:val="00D74CDD"/>
    <w:rsid w:val="00D751F4"/>
    <w:rsid w:val="00D76A8F"/>
    <w:rsid w:val="00D8024F"/>
    <w:rsid w:val="00D808CD"/>
    <w:rsid w:val="00D80EB8"/>
    <w:rsid w:val="00D82B6B"/>
    <w:rsid w:val="00D835ED"/>
    <w:rsid w:val="00D859C9"/>
    <w:rsid w:val="00D85FE6"/>
    <w:rsid w:val="00D863EE"/>
    <w:rsid w:val="00D867A8"/>
    <w:rsid w:val="00D8791E"/>
    <w:rsid w:val="00D87D06"/>
    <w:rsid w:val="00D90196"/>
    <w:rsid w:val="00D91AB7"/>
    <w:rsid w:val="00D92CDA"/>
    <w:rsid w:val="00D92EAF"/>
    <w:rsid w:val="00D93394"/>
    <w:rsid w:val="00D93E7E"/>
    <w:rsid w:val="00D945E3"/>
    <w:rsid w:val="00D95B95"/>
    <w:rsid w:val="00D95BFA"/>
    <w:rsid w:val="00D96051"/>
    <w:rsid w:val="00D960FD"/>
    <w:rsid w:val="00D97738"/>
    <w:rsid w:val="00D97777"/>
    <w:rsid w:val="00D97E89"/>
    <w:rsid w:val="00DA0319"/>
    <w:rsid w:val="00DA0AEE"/>
    <w:rsid w:val="00DA0CC8"/>
    <w:rsid w:val="00DA1D37"/>
    <w:rsid w:val="00DA29CC"/>
    <w:rsid w:val="00DA2D35"/>
    <w:rsid w:val="00DA3C2D"/>
    <w:rsid w:val="00DA431F"/>
    <w:rsid w:val="00DA6819"/>
    <w:rsid w:val="00DA6A5D"/>
    <w:rsid w:val="00DA6E15"/>
    <w:rsid w:val="00DA76C0"/>
    <w:rsid w:val="00DB0CF1"/>
    <w:rsid w:val="00DB0D6E"/>
    <w:rsid w:val="00DB252F"/>
    <w:rsid w:val="00DB26BA"/>
    <w:rsid w:val="00DB36EA"/>
    <w:rsid w:val="00DB462D"/>
    <w:rsid w:val="00DB4C58"/>
    <w:rsid w:val="00DB5237"/>
    <w:rsid w:val="00DB5A35"/>
    <w:rsid w:val="00DB5E65"/>
    <w:rsid w:val="00DB61C4"/>
    <w:rsid w:val="00DB67FD"/>
    <w:rsid w:val="00DC01D2"/>
    <w:rsid w:val="00DC0BC3"/>
    <w:rsid w:val="00DC14CB"/>
    <w:rsid w:val="00DC1D57"/>
    <w:rsid w:val="00DC211A"/>
    <w:rsid w:val="00DC29CC"/>
    <w:rsid w:val="00DC303B"/>
    <w:rsid w:val="00DC50C1"/>
    <w:rsid w:val="00DC591E"/>
    <w:rsid w:val="00DC606B"/>
    <w:rsid w:val="00DC64BF"/>
    <w:rsid w:val="00DC692F"/>
    <w:rsid w:val="00DC6D0A"/>
    <w:rsid w:val="00DC7D6B"/>
    <w:rsid w:val="00DC7DCA"/>
    <w:rsid w:val="00DD088B"/>
    <w:rsid w:val="00DD096F"/>
    <w:rsid w:val="00DD0D58"/>
    <w:rsid w:val="00DD114D"/>
    <w:rsid w:val="00DD133E"/>
    <w:rsid w:val="00DD2614"/>
    <w:rsid w:val="00DD3BB7"/>
    <w:rsid w:val="00DD418E"/>
    <w:rsid w:val="00DD436D"/>
    <w:rsid w:val="00DD4C59"/>
    <w:rsid w:val="00DD528D"/>
    <w:rsid w:val="00DD5578"/>
    <w:rsid w:val="00DD5F8B"/>
    <w:rsid w:val="00DD649A"/>
    <w:rsid w:val="00DD7212"/>
    <w:rsid w:val="00DD73BE"/>
    <w:rsid w:val="00DE0B73"/>
    <w:rsid w:val="00DE0EFB"/>
    <w:rsid w:val="00DE15AD"/>
    <w:rsid w:val="00DE17F3"/>
    <w:rsid w:val="00DE1BD3"/>
    <w:rsid w:val="00DE1FCC"/>
    <w:rsid w:val="00DE4132"/>
    <w:rsid w:val="00DE48F9"/>
    <w:rsid w:val="00DE4CEF"/>
    <w:rsid w:val="00DE64BD"/>
    <w:rsid w:val="00DE67E3"/>
    <w:rsid w:val="00DE736C"/>
    <w:rsid w:val="00DE78DE"/>
    <w:rsid w:val="00DE7C05"/>
    <w:rsid w:val="00DF081E"/>
    <w:rsid w:val="00DF0922"/>
    <w:rsid w:val="00DF11AB"/>
    <w:rsid w:val="00DF120B"/>
    <w:rsid w:val="00DF2A08"/>
    <w:rsid w:val="00DF322A"/>
    <w:rsid w:val="00DF48E8"/>
    <w:rsid w:val="00DF5AF3"/>
    <w:rsid w:val="00DF5BA1"/>
    <w:rsid w:val="00DF763E"/>
    <w:rsid w:val="00DF7773"/>
    <w:rsid w:val="00DF7BA3"/>
    <w:rsid w:val="00E000CE"/>
    <w:rsid w:val="00E03427"/>
    <w:rsid w:val="00E03C9D"/>
    <w:rsid w:val="00E04515"/>
    <w:rsid w:val="00E055A9"/>
    <w:rsid w:val="00E063B9"/>
    <w:rsid w:val="00E10B0A"/>
    <w:rsid w:val="00E10D64"/>
    <w:rsid w:val="00E11E5F"/>
    <w:rsid w:val="00E128F3"/>
    <w:rsid w:val="00E13C43"/>
    <w:rsid w:val="00E13DD8"/>
    <w:rsid w:val="00E14F0B"/>
    <w:rsid w:val="00E14F47"/>
    <w:rsid w:val="00E15DDA"/>
    <w:rsid w:val="00E20686"/>
    <w:rsid w:val="00E214B6"/>
    <w:rsid w:val="00E21B39"/>
    <w:rsid w:val="00E21C1F"/>
    <w:rsid w:val="00E22705"/>
    <w:rsid w:val="00E227CD"/>
    <w:rsid w:val="00E22FE3"/>
    <w:rsid w:val="00E23C92"/>
    <w:rsid w:val="00E23DC4"/>
    <w:rsid w:val="00E2417E"/>
    <w:rsid w:val="00E246E1"/>
    <w:rsid w:val="00E25209"/>
    <w:rsid w:val="00E25344"/>
    <w:rsid w:val="00E25BA9"/>
    <w:rsid w:val="00E263D6"/>
    <w:rsid w:val="00E30250"/>
    <w:rsid w:val="00E312FE"/>
    <w:rsid w:val="00E320B9"/>
    <w:rsid w:val="00E32194"/>
    <w:rsid w:val="00E3256D"/>
    <w:rsid w:val="00E33240"/>
    <w:rsid w:val="00E334C4"/>
    <w:rsid w:val="00E343FE"/>
    <w:rsid w:val="00E34937"/>
    <w:rsid w:val="00E364DC"/>
    <w:rsid w:val="00E36766"/>
    <w:rsid w:val="00E36B90"/>
    <w:rsid w:val="00E36DA8"/>
    <w:rsid w:val="00E36F0D"/>
    <w:rsid w:val="00E3759F"/>
    <w:rsid w:val="00E376A2"/>
    <w:rsid w:val="00E37B21"/>
    <w:rsid w:val="00E37B48"/>
    <w:rsid w:val="00E406F9"/>
    <w:rsid w:val="00E41E09"/>
    <w:rsid w:val="00E43383"/>
    <w:rsid w:val="00E4354C"/>
    <w:rsid w:val="00E458C3"/>
    <w:rsid w:val="00E45BC7"/>
    <w:rsid w:val="00E46316"/>
    <w:rsid w:val="00E466B1"/>
    <w:rsid w:val="00E47E12"/>
    <w:rsid w:val="00E47F7F"/>
    <w:rsid w:val="00E5006E"/>
    <w:rsid w:val="00E51774"/>
    <w:rsid w:val="00E51BD5"/>
    <w:rsid w:val="00E526CA"/>
    <w:rsid w:val="00E53ADC"/>
    <w:rsid w:val="00E554F9"/>
    <w:rsid w:val="00E55768"/>
    <w:rsid w:val="00E56959"/>
    <w:rsid w:val="00E56FB2"/>
    <w:rsid w:val="00E61926"/>
    <w:rsid w:val="00E6276A"/>
    <w:rsid w:val="00E63121"/>
    <w:rsid w:val="00E63CE5"/>
    <w:rsid w:val="00E63FBF"/>
    <w:rsid w:val="00E64F2E"/>
    <w:rsid w:val="00E654C2"/>
    <w:rsid w:val="00E65DC1"/>
    <w:rsid w:val="00E6622B"/>
    <w:rsid w:val="00E66E02"/>
    <w:rsid w:val="00E674DF"/>
    <w:rsid w:val="00E675FE"/>
    <w:rsid w:val="00E6797C"/>
    <w:rsid w:val="00E70ED0"/>
    <w:rsid w:val="00E711D4"/>
    <w:rsid w:val="00E71DEA"/>
    <w:rsid w:val="00E72731"/>
    <w:rsid w:val="00E72805"/>
    <w:rsid w:val="00E72AC6"/>
    <w:rsid w:val="00E72EDF"/>
    <w:rsid w:val="00E747AD"/>
    <w:rsid w:val="00E7546F"/>
    <w:rsid w:val="00E75B77"/>
    <w:rsid w:val="00E75F15"/>
    <w:rsid w:val="00E77667"/>
    <w:rsid w:val="00E776AE"/>
    <w:rsid w:val="00E80A53"/>
    <w:rsid w:val="00E8118B"/>
    <w:rsid w:val="00E8176F"/>
    <w:rsid w:val="00E81786"/>
    <w:rsid w:val="00E81E6E"/>
    <w:rsid w:val="00E8206B"/>
    <w:rsid w:val="00E8476F"/>
    <w:rsid w:val="00E85575"/>
    <w:rsid w:val="00E857ED"/>
    <w:rsid w:val="00E8636B"/>
    <w:rsid w:val="00E86EA7"/>
    <w:rsid w:val="00E87944"/>
    <w:rsid w:val="00E90279"/>
    <w:rsid w:val="00E91120"/>
    <w:rsid w:val="00E920FC"/>
    <w:rsid w:val="00E93703"/>
    <w:rsid w:val="00E94821"/>
    <w:rsid w:val="00E94D7B"/>
    <w:rsid w:val="00E9549D"/>
    <w:rsid w:val="00E961D6"/>
    <w:rsid w:val="00E9629B"/>
    <w:rsid w:val="00E96FCD"/>
    <w:rsid w:val="00EA0386"/>
    <w:rsid w:val="00EA0D90"/>
    <w:rsid w:val="00EA1589"/>
    <w:rsid w:val="00EA1769"/>
    <w:rsid w:val="00EA2180"/>
    <w:rsid w:val="00EA24B4"/>
    <w:rsid w:val="00EA438D"/>
    <w:rsid w:val="00EA47C3"/>
    <w:rsid w:val="00EA4998"/>
    <w:rsid w:val="00EA5121"/>
    <w:rsid w:val="00EA71E4"/>
    <w:rsid w:val="00EA7448"/>
    <w:rsid w:val="00EA7BF9"/>
    <w:rsid w:val="00EA7C7A"/>
    <w:rsid w:val="00EB0F4A"/>
    <w:rsid w:val="00EB1631"/>
    <w:rsid w:val="00EB2EC7"/>
    <w:rsid w:val="00EB3403"/>
    <w:rsid w:val="00EB51B7"/>
    <w:rsid w:val="00EB5E5A"/>
    <w:rsid w:val="00EB70A6"/>
    <w:rsid w:val="00EB793D"/>
    <w:rsid w:val="00EB7D87"/>
    <w:rsid w:val="00EC0A98"/>
    <w:rsid w:val="00EC0BEA"/>
    <w:rsid w:val="00EC12A0"/>
    <w:rsid w:val="00EC1530"/>
    <w:rsid w:val="00EC1B59"/>
    <w:rsid w:val="00EC251D"/>
    <w:rsid w:val="00EC26C8"/>
    <w:rsid w:val="00EC2B2E"/>
    <w:rsid w:val="00EC2EC9"/>
    <w:rsid w:val="00EC45C0"/>
    <w:rsid w:val="00EC4E0A"/>
    <w:rsid w:val="00EC6758"/>
    <w:rsid w:val="00ED208C"/>
    <w:rsid w:val="00ED2343"/>
    <w:rsid w:val="00ED405D"/>
    <w:rsid w:val="00ED4D0B"/>
    <w:rsid w:val="00ED5661"/>
    <w:rsid w:val="00ED57C4"/>
    <w:rsid w:val="00ED582E"/>
    <w:rsid w:val="00ED7038"/>
    <w:rsid w:val="00EE0193"/>
    <w:rsid w:val="00EE0614"/>
    <w:rsid w:val="00EE1382"/>
    <w:rsid w:val="00EE1787"/>
    <w:rsid w:val="00EE1C08"/>
    <w:rsid w:val="00EE1D81"/>
    <w:rsid w:val="00EE1FCD"/>
    <w:rsid w:val="00EE2B45"/>
    <w:rsid w:val="00EE3C79"/>
    <w:rsid w:val="00EE3C7F"/>
    <w:rsid w:val="00EE59A7"/>
    <w:rsid w:val="00EE5A82"/>
    <w:rsid w:val="00EE6078"/>
    <w:rsid w:val="00EE6BBF"/>
    <w:rsid w:val="00EF0917"/>
    <w:rsid w:val="00EF0B24"/>
    <w:rsid w:val="00EF28AD"/>
    <w:rsid w:val="00EF38EB"/>
    <w:rsid w:val="00EF3EDD"/>
    <w:rsid w:val="00EF4097"/>
    <w:rsid w:val="00EF4569"/>
    <w:rsid w:val="00EF46D6"/>
    <w:rsid w:val="00EF4F40"/>
    <w:rsid w:val="00EF500F"/>
    <w:rsid w:val="00EF52C9"/>
    <w:rsid w:val="00EF52E2"/>
    <w:rsid w:val="00EF54EC"/>
    <w:rsid w:val="00EF5709"/>
    <w:rsid w:val="00EF6102"/>
    <w:rsid w:val="00EF6305"/>
    <w:rsid w:val="00EF6BAE"/>
    <w:rsid w:val="00EF7DBB"/>
    <w:rsid w:val="00F00AA6"/>
    <w:rsid w:val="00F00C7F"/>
    <w:rsid w:val="00F01F19"/>
    <w:rsid w:val="00F0283B"/>
    <w:rsid w:val="00F02E42"/>
    <w:rsid w:val="00F03298"/>
    <w:rsid w:val="00F038D5"/>
    <w:rsid w:val="00F046CB"/>
    <w:rsid w:val="00F050E8"/>
    <w:rsid w:val="00F05988"/>
    <w:rsid w:val="00F06483"/>
    <w:rsid w:val="00F06DD7"/>
    <w:rsid w:val="00F0773E"/>
    <w:rsid w:val="00F07F43"/>
    <w:rsid w:val="00F108A2"/>
    <w:rsid w:val="00F10C98"/>
    <w:rsid w:val="00F11854"/>
    <w:rsid w:val="00F12A43"/>
    <w:rsid w:val="00F15628"/>
    <w:rsid w:val="00F1688B"/>
    <w:rsid w:val="00F16982"/>
    <w:rsid w:val="00F201E1"/>
    <w:rsid w:val="00F2157A"/>
    <w:rsid w:val="00F22340"/>
    <w:rsid w:val="00F22A36"/>
    <w:rsid w:val="00F23043"/>
    <w:rsid w:val="00F23111"/>
    <w:rsid w:val="00F23591"/>
    <w:rsid w:val="00F23DCE"/>
    <w:rsid w:val="00F23E9F"/>
    <w:rsid w:val="00F24DCA"/>
    <w:rsid w:val="00F25122"/>
    <w:rsid w:val="00F259C3"/>
    <w:rsid w:val="00F26417"/>
    <w:rsid w:val="00F26A43"/>
    <w:rsid w:val="00F26EFB"/>
    <w:rsid w:val="00F27A86"/>
    <w:rsid w:val="00F27E22"/>
    <w:rsid w:val="00F31857"/>
    <w:rsid w:val="00F31DE4"/>
    <w:rsid w:val="00F32D2E"/>
    <w:rsid w:val="00F32F36"/>
    <w:rsid w:val="00F33F20"/>
    <w:rsid w:val="00F348C2"/>
    <w:rsid w:val="00F34B9A"/>
    <w:rsid w:val="00F34E43"/>
    <w:rsid w:val="00F36236"/>
    <w:rsid w:val="00F36242"/>
    <w:rsid w:val="00F367B4"/>
    <w:rsid w:val="00F3751D"/>
    <w:rsid w:val="00F378BA"/>
    <w:rsid w:val="00F40C7F"/>
    <w:rsid w:val="00F40F32"/>
    <w:rsid w:val="00F41A24"/>
    <w:rsid w:val="00F42B28"/>
    <w:rsid w:val="00F42BC2"/>
    <w:rsid w:val="00F43128"/>
    <w:rsid w:val="00F43422"/>
    <w:rsid w:val="00F45074"/>
    <w:rsid w:val="00F45515"/>
    <w:rsid w:val="00F477FB"/>
    <w:rsid w:val="00F5094D"/>
    <w:rsid w:val="00F50BEF"/>
    <w:rsid w:val="00F52209"/>
    <w:rsid w:val="00F5235F"/>
    <w:rsid w:val="00F546DF"/>
    <w:rsid w:val="00F5514A"/>
    <w:rsid w:val="00F55963"/>
    <w:rsid w:val="00F559E5"/>
    <w:rsid w:val="00F559FA"/>
    <w:rsid w:val="00F55B37"/>
    <w:rsid w:val="00F56BB1"/>
    <w:rsid w:val="00F57D29"/>
    <w:rsid w:val="00F57D77"/>
    <w:rsid w:val="00F60E33"/>
    <w:rsid w:val="00F61F8C"/>
    <w:rsid w:val="00F624AC"/>
    <w:rsid w:val="00F62AF0"/>
    <w:rsid w:val="00F63024"/>
    <w:rsid w:val="00F632E7"/>
    <w:rsid w:val="00F63492"/>
    <w:rsid w:val="00F636A1"/>
    <w:rsid w:val="00F6387F"/>
    <w:rsid w:val="00F67F11"/>
    <w:rsid w:val="00F709CE"/>
    <w:rsid w:val="00F73A19"/>
    <w:rsid w:val="00F74B65"/>
    <w:rsid w:val="00F74C0E"/>
    <w:rsid w:val="00F74D4A"/>
    <w:rsid w:val="00F75B6B"/>
    <w:rsid w:val="00F7620F"/>
    <w:rsid w:val="00F7651D"/>
    <w:rsid w:val="00F77D11"/>
    <w:rsid w:val="00F80525"/>
    <w:rsid w:val="00F80C8A"/>
    <w:rsid w:val="00F8190B"/>
    <w:rsid w:val="00F82CD6"/>
    <w:rsid w:val="00F82EB9"/>
    <w:rsid w:val="00F83455"/>
    <w:rsid w:val="00F838A5"/>
    <w:rsid w:val="00F84799"/>
    <w:rsid w:val="00F85F80"/>
    <w:rsid w:val="00F870F4"/>
    <w:rsid w:val="00F8754E"/>
    <w:rsid w:val="00F87D37"/>
    <w:rsid w:val="00F87E81"/>
    <w:rsid w:val="00F87F0D"/>
    <w:rsid w:val="00F90BA3"/>
    <w:rsid w:val="00F90DC6"/>
    <w:rsid w:val="00F90EEF"/>
    <w:rsid w:val="00F9162B"/>
    <w:rsid w:val="00F93C0C"/>
    <w:rsid w:val="00F940DD"/>
    <w:rsid w:val="00F944A1"/>
    <w:rsid w:val="00F95FB3"/>
    <w:rsid w:val="00F972EC"/>
    <w:rsid w:val="00F97F57"/>
    <w:rsid w:val="00FA055E"/>
    <w:rsid w:val="00FA0904"/>
    <w:rsid w:val="00FA0ABF"/>
    <w:rsid w:val="00FA0CFA"/>
    <w:rsid w:val="00FA15F7"/>
    <w:rsid w:val="00FA1DAA"/>
    <w:rsid w:val="00FA2448"/>
    <w:rsid w:val="00FA41B8"/>
    <w:rsid w:val="00FA41C5"/>
    <w:rsid w:val="00FA4663"/>
    <w:rsid w:val="00FA51BE"/>
    <w:rsid w:val="00FA55DC"/>
    <w:rsid w:val="00FA6650"/>
    <w:rsid w:val="00FA719A"/>
    <w:rsid w:val="00FA7A4A"/>
    <w:rsid w:val="00FB0A1B"/>
    <w:rsid w:val="00FB0D0B"/>
    <w:rsid w:val="00FB11AA"/>
    <w:rsid w:val="00FB214F"/>
    <w:rsid w:val="00FB464B"/>
    <w:rsid w:val="00FB659F"/>
    <w:rsid w:val="00FB6941"/>
    <w:rsid w:val="00FB6F99"/>
    <w:rsid w:val="00FB76C8"/>
    <w:rsid w:val="00FB7895"/>
    <w:rsid w:val="00FB7D94"/>
    <w:rsid w:val="00FC007C"/>
    <w:rsid w:val="00FC0284"/>
    <w:rsid w:val="00FC0E49"/>
    <w:rsid w:val="00FC1BBA"/>
    <w:rsid w:val="00FC24C8"/>
    <w:rsid w:val="00FC2DCC"/>
    <w:rsid w:val="00FC300E"/>
    <w:rsid w:val="00FC3B00"/>
    <w:rsid w:val="00FC433A"/>
    <w:rsid w:val="00FC4CB3"/>
    <w:rsid w:val="00FC5B26"/>
    <w:rsid w:val="00FC5BBD"/>
    <w:rsid w:val="00FC726F"/>
    <w:rsid w:val="00FC76F5"/>
    <w:rsid w:val="00FC7997"/>
    <w:rsid w:val="00FD0077"/>
    <w:rsid w:val="00FD053D"/>
    <w:rsid w:val="00FD0882"/>
    <w:rsid w:val="00FD0BA4"/>
    <w:rsid w:val="00FD0F49"/>
    <w:rsid w:val="00FD1EE1"/>
    <w:rsid w:val="00FD2A99"/>
    <w:rsid w:val="00FD2DB0"/>
    <w:rsid w:val="00FD30E7"/>
    <w:rsid w:val="00FD3130"/>
    <w:rsid w:val="00FD3566"/>
    <w:rsid w:val="00FD3789"/>
    <w:rsid w:val="00FD41E3"/>
    <w:rsid w:val="00FD4C03"/>
    <w:rsid w:val="00FD5AA5"/>
    <w:rsid w:val="00FD5B25"/>
    <w:rsid w:val="00FD5C3F"/>
    <w:rsid w:val="00FD63BC"/>
    <w:rsid w:val="00FD700F"/>
    <w:rsid w:val="00FD7A39"/>
    <w:rsid w:val="00FE0ED0"/>
    <w:rsid w:val="00FE0FAA"/>
    <w:rsid w:val="00FE1B54"/>
    <w:rsid w:val="00FE1C56"/>
    <w:rsid w:val="00FE221B"/>
    <w:rsid w:val="00FE4646"/>
    <w:rsid w:val="00FE470A"/>
    <w:rsid w:val="00FE686B"/>
    <w:rsid w:val="00FE68D2"/>
    <w:rsid w:val="00FE7ADC"/>
    <w:rsid w:val="00FF00F4"/>
    <w:rsid w:val="00FF0A90"/>
    <w:rsid w:val="00FF0B69"/>
    <w:rsid w:val="00FF1904"/>
    <w:rsid w:val="00FF2991"/>
    <w:rsid w:val="00FF3513"/>
    <w:rsid w:val="00FF3920"/>
    <w:rsid w:val="00FF4E55"/>
    <w:rsid w:val="00FF704E"/>
    <w:rsid w:val="00FF777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BA4A8-AAE0-4D7D-A14D-46538468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A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9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2E4"/>
  </w:style>
  <w:style w:type="paragraph" w:styleId="Piedepgina">
    <w:name w:val="footer"/>
    <w:basedOn w:val="Normal"/>
    <w:link w:val="PiedepginaCar"/>
    <w:unhideWhenUsed/>
    <w:rsid w:val="00A31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2E4"/>
  </w:style>
  <w:style w:type="table" w:styleId="Tablaconcuadrcula">
    <w:name w:val="Table Grid"/>
    <w:basedOn w:val="Tablanormal"/>
    <w:uiPriority w:val="59"/>
    <w:rsid w:val="00FD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C4C1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Documentos\PQRS%202021\INFORMES%20VEEDURIA\Gesti&#243;n%20de%20Peticiones%20marzo%202021%20-%20ERU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Documentos\PQRS%202021\INFORMES%20VEEDURIA\Gesti&#243;n%20de%20Peticiones%20marzo%202021%20-%20ERU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Documentos\PQRS%202021\INFORMES%20VEEDURIA\Gesti&#243;n%20de%20Peticiones%20marzo%202021%20-%20ERU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Documentos\PQRS%202021\INFORMES%20VEEDURIA\Gesti&#243;n%20de%20Peticiones%20marzo%202021%20-%20ERU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Documentos\PQRS%202021\INFORMES%20VEEDURIA\Gesti&#243;n%20de%20Peticiones%20marzo%202021%20-%20ERU%20(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Documentos\PQRS%202021\INFORMES%20VEEDURIA\Gesti&#243;n%20de%20Peticiones%20marzo%202021%20-%20ERU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marzo 2021 - ERU (2).xlsx]Total!Tabla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TOTAL</a:t>
            </a:r>
            <a:r>
              <a:rPr lang="en-US" baseline="0"/>
              <a:t> PETICIONES MARZO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Total!$A$4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Total!$A$5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Total!$A$5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4-4D6B-8533-3F01185A5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96000"/>
        <c:axId val="130497536"/>
      </c:barChart>
      <c:catAx>
        <c:axId val="1304960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497536"/>
        <c:crosses val="autoZero"/>
        <c:auto val="1"/>
        <c:lblAlgn val="ctr"/>
        <c:lblOffset val="100"/>
        <c:noMultiLvlLbl val="0"/>
      </c:catAx>
      <c:valAx>
        <c:axId val="130497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49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marzo 2021 - ERU (2).xlsx]Canal!Tabla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CANAL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Canal!$B$4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Canal!$A$5:$A$10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REDES SOCIALES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Canal!$B$5:$B$10</c:f>
              <c:numCache>
                <c:formatCode>General</c:formatCode>
                <c:ptCount val="5"/>
                <c:pt idx="0">
                  <c:v>22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7C-400F-8401-39CA89D9A3CB}"/>
            </c:ext>
          </c:extLst>
        </c:ser>
        <c:ser>
          <c:idx val="1"/>
          <c:order val="1"/>
          <c:tx>
            <c:strRef>
              <c:f>Canal!$C$4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Canal!$A$5:$A$10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REDES SOCIALES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Canal!$C$5:$C$10</c:f>
              <c:numCache>
                <c:formatCode>0.00%</c:formatCode>
                <c:ptCount val="5"/>
                <c:pt idx="0">
                  <c:v>0.51278180551680963</c:v>
                </c:pt>
                <c:pt idx="1">
                  <c:v>2.5249463011913997E-2</c:v>
                </c:pt>
                <c:pt idx="2">
                  <c:v>3.3990100507820392E-2</c:v>
                </c:pt>
                <c:pt idx="3">
                  <c:v>3.6109787358608036E-2</c:v>
                </c:pt>
                <c:pt idx="4">
                  <c:v>0.39186884360484797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7C-400F-8401-39CA89D9A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marzo 2021 - ERU (2).xlsx]Tipología!Tabla dinámica3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TIPOLOGÍA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Tipología!$B$4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Tipología!$A$5:$A$12</c:f>
              <c:strCache>
                <c:ptCount val="7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SOLICITUD DE ACCESO A LA INFORMACION</c:v>
                </c:pt>
                <c:pt idx="6">
                  <c:v>SOLICITUD DE COPIA</c:v>
                </c:pt>
              </c:strCache>
            </c:strRef>
          </c:cat>
          <c:val>
            <c:numRef>
              <c:f>Tipología!$B$5:$B$12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22</c:v>
                </c:pt>
                <c:pt idx="4">
                  <c:v>1</c:v>
                </c:pt>
                <c:pt idx="5">
                  <c:v>11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C-4671-A56C-2D0A6DD5C661}"/>
            </c:ext>
          </c:extLst>
        </c:ser>
        <c:ser>
          <c:idx val="1"/>
          <c:order val="1"/>
          <c:tx>
            <c:strRef>
              <c:f>Tipología!$C$4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Tipología!$A$5:$A$12</c:f>
              <c:strCache>
                <c:ptCount val="7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SOLICITUD DE ACCESO A LA INFORMACION</c:v>
                </c:pt>
                <c:pt idx="6">
                  <c:v>SOLICITUD DE COPIA</c:v>
                </c:pt>
              </c:strCache>
            </c:strRef>
          </c:cat>
          <c:val>
            <c:numRef>
              <c:f>Tipología!$C$5:$C$12</c:f>
              <c:numCache>
                <c:formatCode>0.00%</c:formatCode>
                <c:ptCount val="7"/>
                <c:pt idx="0">
                  <c:v>8.9558801334312196E-2</c:v>
                </c:pt>
                <c:pt idx="1">
                  <c:v>4.0101573033604322E-2</c:v>
                </c:pt>
                <c:pt idx="2">
                  <c:v>6.8842537988198074E-2</c:v>
                </c:pt>
                <c:pt idx="3">
                  <c:v>0.51697225302855065</c:v>
                </c:pt>
                <c:pt idx="4">
                  <c:v>1.7349227479771037E-2</c:v>
                </c:pt>
                <c:pt idx="5">
                  <c:v>0.23093382659449069</c:v>
                </c:pt>
                <c:pt idx="6">
                  <c:v>3.6241780541073063E-2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9C-4671-A56C-2D0A6DD5C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marzo 2021 - ERU (2).xlsx]Localidad!Tabla dinámica11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LOCALIDAD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Localidad!$A$5:$A$17</c:f>
              <c:strCache>
                <c:ptCount val="12"/>
                <c:pt idx="0">
                  <c:v>03 - SANTA FE</c:v>
                </c:pt>
                <c:pt idx="1">
                  <c:v>04 - SAN CRISTOBAL</c:v>
                </c:pt>
                <c:pt idx="2">
                  <c:v>05 - USME</c:v>
                </c:pt>
                <c:pt idx="3">
                  <c:v>07 - BOSA</c:v>
                </c:pt>
                <c:pt idx="4">
                  <c:v>11 - SUBA</c:v>
                </c:pt>
                <c:pt idx="5">
                  <c:v>12 - BARRIOS UNIDOS</c:v>
                </c:pt>
                <c:pt idx="6">
                  <c:v>13 - TEUSAQUILLO</c:v>
                </c:pt>
                <c:pt idx="7">
                  <c:v>14 - LOS MARTIRES</c:v>
                </c:pt>
                <c:pt idx="8">
                  <c:v>15 - ANTONIO NARINO</c:v>
                </c:pt>
                <c:pt idx="9">
                  <c:v>17 - LA CANDELARIA</c:v>
                </c:pt>
                <c:pt idx="10">
                  <c:v>18 - RAFAEL URIBE URIBE</c:v>
                </c:pt>
                <c:pt idx="11">
                  <c:v>(en blanco)</c:v>
                </c:pt>
              </c:strCache>
            </c:strRef>
          </c:cat>
          <c:val>
            <c:numRef>
              <c:f>Localidad!$B$5:$B$17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E7-4ED9-897F-B81FB3249DE4}"/>
            </c:ext>
          </c:extLst>
        </c:ser>
        <c:ser>
          <c:idx val="1"/>
          <c:order val="1"/>
          <c:tx>
            <c:strRef>
              <c:f>Localidad!$C$4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Localidad!$A$5:$A$17</c:f>
              <c:strCache>
                <c:ptCount val="12"/>
                <c:pt idx="0">
                  <c:v>03 - SANTA FE</c:v>
                </c:pt>
                <c:pt idx="1">
                  <c:v>04 - SAN CRISTOBAL</c:v>
                </c:pt>
                <c:pt idx="2">
                  <c:v>05 - USME</c:v>
                </c:pt>
                <c:pt idx="3">
                  <c:v>07 - BOSA</c:v>
                </c:pt>
                <c:pt idx="4">
                  <c:v>11 - SUBA</c:v>
                </c:pt>
                <c:pt idx="5">
                  <c:v>12 - BARRIOS UNIDOS</c:v>
                </c:pt>
                <c:pt idx="6">
                  <c:v>13 - TEUSAQUILLO</c:v>
                </c:pt>
                <c:pt idx="7">
                  <c:v>14 - LOS MARTIRES</c:v>
                </c:pt>
                <c:pt idx="8">
                  <c:v>15 - ANTONIO NARINO</c:v>
                </c:pt>
                <c:pt idx="9">
                  <c:v>17 - LA CANDELARIA</c:v>
                </c:pt>
                <c:pt idx="10">
                  <c:v>18 - RAFAEL URIBE URIBE</c:v>
                </c:pt>
                <c:pt idx="11">
                  <c:v>(en blanco)</c:v>
                </c:pt>
              </c:strCache>
            </c:strRef>
          </c:cat>
          <c:val>
            <c:numRef>
              <c:f>Localidad!$C$5:$C$17</c:f>
              <c:numCache>
                <c:formatCode>0.00%</c:formatCode>
                <c:ptCount val="12"/>
                <c:pt idx="0">
                  <c:v>7.508363859905394E-2</c:v>
                </c:pt>
                <c:pt idx="1">
                  <c:v>1.7349227479771037E-2</c:v>
                </c:pt>
                <c:pt idx="2">
                  <c:v>2.5249463011913997E-2</c:v>
                </c:pt>
                <c:pt idx="3">
                  <c:v>2.0169472850933137E-2</c:v>
                </c:pt>
                <c:pt idx="4">
                  <c:v>1.9932100182671185E-2</c:v>
                </c:pt>
                <c:pt idx="5">
                  <c:v>8.0195081310642555E-2</c:v>
                </c:pt>
                <c:pt idx="6">
                  <c:v>4.5176455515426657E-2</c:v>
                </c:pt>
                <c:pt idx="7">
                  <c:v>2.4352930906983521E-2</c:v>
                </c:pt>
                <c:pt idx="8">
                  <c:v>4.3229085629934501E-2</c:v>
                </c:pt>
                <c:pt idx="9">
                  <c:v>2.5165858368845519E-2</c:v>
                </c:pt>
                <c:pt idx="10">
                  <c:v>2.5951634483601674E-2</c:v>
                </c:pt>
                <c:pt idx="11">
                  <c:v>0.59814505166022225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E7-4ED9-897F-B81FB3249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marzo 2021 - ERU (2).xlsx]estrato!Tabla dinámica12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ESTRATO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estrato!$A$5:$A$9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(en blanco)</c:v>
                </c:pt>
              </c:strCache>
            </c:strRef>
          </c:cat>
          <c:val>
            <c:numRef>
              <c:f>estrato!$B$5:$B$9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88-48E0-94AF-5B8EA9537780}"/>
            </c:ext>
          </c:extLst>
        </c:ser>
        <c:ser>
          <c:idx val="1"/>
          <c:order val="1"/>
          <c:tx>
            <c:strRef>
              <c:f>estrato!$C$4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estrato!$A$5:$A$9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(en blanco)</c:v>
                </c:pt>
              </c:strCache>
            </c:strRef>
          </c:cat>
          <c:val>
            <c:numRef>
              <c:f>estrato!$C$5:$C$9</c:f>
              <c:numCache>
                <c:formatCode>0.00%</c:formatCode>
                <c:ptCount val="4"/>
                <c:pt idx="0">
                  <c:v>4.3158384597371764E-2</c:v>
                </c:pt>
                <c:pt idx="1">
                  <c:v>0.10649860800574468</c:v>
                </c:pt>
                <c:pt idx="2">
                  <c:v>7.5534941811959438E-2</c:v>
                </c:pt>
                <c:pt idx="3">
                  <c:v>0.7748080655849241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88-48E0-94AF-5B8EA9537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marzo 2021 - ERU (2).xlsx]Hoja14!Tabla dinámica13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TIPO DE REQUIRENTE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Hoja14!$B$4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Hoja14!$A$5:$A$8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Hoja14!$B$5:$B$8</c:f>
              <c:numCache>
                <c:formatCode>General</c:formatCode>
                <c:ptCount val="3"/>
                <c:pt idx="0">
                  <c:v>1</c:v>
                </c:pt>
                <c:pt idx="1">
                  <c:v>36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9-424B-B49E-16630A95EB63}"/>
            </c:ext>
          </c:extLst>
        </c:ser>
        <c:ser>
          <c:idx val="1"/>
          <c:order val="1"/>
          <c:tx>
            <c:strRef>
              <c:f>Hoja14!$C$4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Hoja14!$A$5:$A$8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Hoja14!$C$5:$C$8</c:f>
              <c:numCache>
                <c:formatCode>0.00%</c:formatCode>
                <c:ptCount val="3"/>
                <c:pt idx="0">
                  <c:v>2.6585793174915311E-2</c:v>
                </c:pt>
                <c:pt idx="1">
                  <c:v>0.80987932679346175</c:v>
                </c:pt>
                <c:pt idx="2">
                  <c:v>0.16353488003162295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E9-424B-B49E-16630A95E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Forma de ond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9B93-2D4B-4152-BB4B-48C4083D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1262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bcruzm</dc:creator>
  <cp:lastModifiedBy>ASUS</cp:lastModifiedBy>
  <cp:revision>2</cp:revision>
  <cp:lastPrinted>2020-09-04T21:33:00Z</cp:lastPrinted>
  <dcterms:created xsi:type="dcterms:W3CDTF">2021-07-06T17:06:00Z</dcterms:created>
  <dcterms:modified xsi:type="dcterms:W3CDTF">2021-07-06T17:06:00Z</dcterms:modified>
</cp:coreProperties>
</file>